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BF" w:rsidRDefault="00D4773F" w:rsidP="001431BF">
      <w:pPr>
        <w:spacing w:after="120" w:line="264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bookmarkStart w:id="0" w:name="_GoBack"/>
      <w:bookmarkEnd w:id="0"/>
      <w:r w:rsidRPr="001431BF">
        <w:rPr>
          <w:rFonts w:eastAsia="Times New Roman" w:cstheme="minorHAnsi"/>
          <w:b/>
          <w:bCs/>
          <w:iCs/>
          <w:sz w:val="24"/>
          <w:szCs w:val="24"/>
          <w:lang w:eastAsia="hu-HU"/>
        </w:rPr>
        <w:t xml:space="preserve">A MEZŐGAZDASÁGI </w:t>
      </w:r>
      <w:r w:rsidR="009206E4" w:rsidRPr="001431BF">
        <w:rPr>
          <w:rFonts w:eastAsia="Times New Roman" w:cstheme="minorHAnsi"/>
          <w:b/>
          <w:bCs/>
          <w:iCs/>
          <w:sz w:val="24"/>
          <w:szCs w:val="24"/>
          <w:highlight w:val="lightGray"/>
          <w:u w:val="single"/>
          <w:lang w:eastAsia="hu-HU"/>
        </w:rPr>
        <w:t>SZAK</w:t>
      </w:r>
      <w:r w:rsidRPr="001431BF">
        <w:rPr>
          <w:rFonts w:eastAsia="Times New Roman" w:cstheme="minorHAnsi"/>
          <w:b/>
          <w:bCs/>
          <w:iCs/>
          <w:sz w:val="24"/>
          <w:szCs w:val="24"/>
          <w:highlight w:val="lightGray"/>
          <w:u w:val="single"/>
          <w:lang w:eastAsia="hu-HU"/>
        </w:rPr>
        <w:t>TANÁCSADÓK</w:t>
      </w:r>
      <w:r w:rsidR="001431BF">
        <w:rPr>
          <w:rFonts w:eastAsia="Times New Roman" w:cstheme="minorHAnsi"/>
          <w:b/>
          <w:bCs/>
          <w:iCs/>
          <w:sz w:val="24"/>
          <w:szCs w:val="24"/>
          <w:lang w:eastAsia="hu-HU"/>
        </w:rPr>
        <w:t xml:space="preserve"> RÉSZVÉTELE</w:t>
      </w:r>
      <w:r w:rsidRPr="001431BF">
        <w:rPr>
          <w:rFonts w:eastAsia="Times New Roman" w:cstheme="minorHAnsi"/>
          <w:b/>
          <w:bCs/>
          <w:iCs/>
          <w:sz w:val="24"/>
          <w:szCs w:val="24"/>
          <w:lang w:eastAsia="hu-HU"/>
        </w:rPr>
        <w:t xml:space="preserve"> </w:t>
      </w:r>
    </w:p>
    <w:p w:rsidR="00D4773F" w:rsidRPr="001431BF" w:rsidRDefault="001431BF" w:rsidP="001431BF">
      <w:pPr>
        <w:spacing w:after="120" w:line="264" w:lineRule="auto"/>
        <w:jc w:val="center"/>
        <w:rPr>
          <w:rFonts w:eastAsia="Times New Roman" w:cstheme="minorHAnsi"/>
          <w:b/>
          <w:bCs/>
          <w:iCs/>
          <w:sz w:val="24"/>
          <w:szCs w:val="24"/>
          <w:u w:val="single"/>
          <w:lang w:eastAsia="hu-HU"/>
        </w:rPr>
      </w:pPr>
      <w:r w:rsidRPr="001431BF">
        <w:rPr>
          <w:rFonts w:eastAsia="Times New Roman" w:cstheme="minorHAnsi"/>
          <w:b/>
          <w:bCs/>
          <w:iCs/>
          <w:sz w:val="24"/>
          <w:szCs w:val="24"/>
          <w:u w:val="single"/>
          <w:lang w:eastAsia="hu-HU"/>
        </w:rPr>
        <w:t xml:space="preserve">a </w:t>
      </w:r>
      <w:r w:rsidRPr="001431BF">
        <w:rPr>
          <w:rFonts w:eastAsia="Times New Roman" w:cstheme="minorHAnsi"/>
          <w:b/>
          <w:sz w:val="24"/>
          <w:szCs w:val="24"/>
          <w:u w:val="single"/>
          <w:lang w:eastAsia="hu-HU"/>
        </w:rPr>
        <w:t>digitális tanácsadási szolgáltatásokban (DATS)</w:t>
      </w:r>
    </w:p>
    <w:p w:rsidR="00D4773F" w:rsidRPr="001431BF" w:rsidRDefault="009A1AED" w:rsidP="00D4773F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431BF">
        <w:rPr>
          <w:rFonts w:eastAsia="Times New Roman" w:cstheme="minorHAnsi"/>
          <w:b/>
          <w:bCs/>
          <w:iCs/>
          <w:sz w:val="24"/>
          <w:szCs w:val="24"/>
          <w:lang w:eastAsia="hu-HU"/>
        </w:rPr>
        <w:t xml:space="preserve">Köszönjük a FAIRShare </w:t>
      </w:r>
      <w:r w:rsidR="00D07C9A" w:rsidRPr="001431BF">
        <w:rPr>
          <w:rFonts w:eastAsia="Times New Roman" w:cstheme="minorHAnsi"/>
          <w:b/>
          <w:bCs/>
          <w:iCs/>
          <w:sz w:val="24"/>
          <w:szCs w:val="24"/>
          <w:lang w:eastAsia="hu-HU"/>
        </w:rPr>
        <w:t>projekt iránti érdeklődést</w:t>
      </w:r>
      <w:r w:rsidRPr="001431BF">
        <w:rPr>
          <w:rFonts w:eastAsia="Times New Roman" w:cstheme="minorHAnsi"/>
          <w:b/>
          <w:bCs/>
          <w:iCs/>
          <w:sz w:val="24"/>
          <w:szCs w:val="24"/>
          <w:lang w:eastAsia="hu-HU"/>
        </w:rPr>
        <w:t xml:space="preserve"> és hogy időt szánt ennek a felmérésnek a kitöltésére</w:t>
      </w:r>
      <w:r w:rsidR="00D4773F" w:rsidRPr="001431BF">
        <w:rPr>
          <w:rFonts w:eastAsia="Times New Roman" w:cstheme="minorHAnsi"/>
          <w:b/>
          <w:bCs/>
          <w:iCs/>
          <w:color w:val="538135"/>
          <w:sz w:val="24"/>
          <w:szCs w:val="24"/>
          <w:lang w:eastAsia="hu-HU"/>
        </w:rPr>
        <w:t>!</w:t>
      </w:r>
    </w:p>
    <w:p w:rsidR="00D4773F" w:rsidRPr="00DF51A8" w:rsidRDefault="00D4773F" w:rsidP="009A1AED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br/>
      </w:r>
      <w:r w:rsidR="009A1AED"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A felmérés kitöltésének becsült ideje</w:t>
      </w:r>
      <w:r w:rsidR="009A1AED" w:rsidRPr="00DF51A8">
        <w:rPr>
          <w:rFonts w:eastAsia="Times New Roman" w:cstheme="minorHAnsi"/>
          <w:sz w:val="24"/>
          <w:szCs w:val="24"/>
          <w:lang w:eastAsia="hu-HU"/>
        </w:rPr>
        <w:t>: 20-30 perc</w:t>
      </w:r>
    </w:p>
    <w:p w:rsidR="00D4773F" w:rsidRPr="00DF51A8" w:rsidRDefault="00D4773F" w:rsidP="00D4773F">
      <w:pPr>
        <w:spacing w:after="240" w:line="264" w:lineRule="auto"/>
        <w:rPr>
          <w:rFonts w:eastAsia="Times New Roman" w:cstheme="minorHAnsi"/>
          <w:sz w:val="24"/>
          <w:szCs w:val="24"/>
          <w:lang w:eastAsia="hu-HU"/>
        </w:rPr>
      </w:pPr>
      <w:bookmarkStart w:id="1" w:name="_Hlk47605424"/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A FAIRshare projekt célja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- digitális eszközök és szolgáltatások összegyűjtése és terjesztése a tanácsadók számára, lehetővé téve számukra, hogy </w:t>
      </w:r>
      <w:r w:rsidRPr="00DF51A8">
        <w:rPr>
          <w:rFonts w:eastAsia="Times New Roman" w:cstheme="minorHAnsi"/>
          <w:sz w:val="24"/>
          <w:szCs w:val="24"/>
          <w:lang w:eastAsia="hu-HU"/>
        </w:rPr>
        <w:br/>
        <w:t xml:space="preserve">a) gazdálkodó-központú döntéstámogatási szolgáltatásokat nyújtsanak, </w:t>
      </w:r>
      <w:r w:rsidRPr="00DF51A8">
        <w:rPr>
          <w:rFonts w:eastAsia="Times New Roman" w:cstheme="minorHAnsi"/>
          <w:sz w:val="24"/>
          <w:szCs w:val="24"/>
          <w:lang w:eastAsia="hu-HU"/>
        </w:rPr>
        <w:br/>
        <w:t xml:space="preserve">b) segítsenek adminisztratív feladatokban és / vagy </w:t>
      </w:r>
      <w:r w:rsidRPr="00DF51A8">
        <w:rPr>
          <w:rFonts w:eastAsia="Times New Roman" w:cstheme="minorHAnsi"/>
          <w:sz w:val="24"/>
          <w:szCs w:val="24"/>
          <w:lang w:eastAsia="hu-HU"/>
        </w:rPr>
        <w:br/>
        <w:t>c) támogassák a kommunikációs feladatokat.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bookmarkStart w:id="2" w:name="_Hlk47605470"/>
      <w:bookmarkEnd w:id="1"/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A felmérés célja és lehetséges előnyei:</w:t>
      </w:r>
    </w:p>
    <w:p w:rsidR="00D4773F" w:rsidRPr="00DF51A8" w:rsidRDefault="00D4773F" w:rsidP="00D4773F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Ennek a felmérésnek a célja a mezőgazdasági tanácsadók igényeinek és érdekeinek megértése a </w:t>
      </w:r>
      <w:r w:rsidRPr="001431BF">
        <w:rPr>
          <w:rFonts w:eastAsia="Times New Roman" w:cstheme="minorHAnsi"/>
          <w:b/>
          <w:sz w:val="24"/>
          <w:szCs w:val="24"/>
          <w:u w:val="single"/>
          <w:lang w:eastAsia="hu-HU"/>
        </w:rPr>
        <w:t>digitális tanácsadási szolgáltatásokkal (DATS)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kapcsolatban a különböző európai országokban. Ennek eredményeként hozzájárulhatunk a gazdálkodáshoz szükséges digitális tanácsadó eszközök iránti igény ismeretéhez. Így azt várjuk, hogy:</w:t>
      </w:r>
    </w:p>
    <w:p w:rsidR="00D4773F" w:rsidRPr="00DF51A8" w:rsidRDefault="00D4773F" w:rsidP="00691841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A tanácsadók a FAIRshare projekt honlapján hozzáférhetnek a felmérés fő eredményeihez. Ez megmutathatja számukra az érdeklődési kör keresztmetszetét, valamint a digitális tanácsadó eszközök és szolgáltatások potenciális alkalmazásait. Segíthetne a tanácsadóknak abban is, hogy megértsék helyzetüket más tanácsadók helyzetéhez képest, és segíthet nekik abban, hogy eldöntsék, hol lehet a digitális tanácsadó szolgáltatás számukra megfelelő. </w:t>
      </w:r>
    </w:p>
    <w:p w:rsidR="00D4773F" w:rsidRPr="00DF51A8" w:rsidRDefault="00D4773F" w:rsidP="00691841">
      <w:pPr>
        <w:numPr>
          <w:ilvl w:val="0"/>
          <w:numId w:val="1"/>
        </w:numPr>
        <w:spacing w:after="0" w:line="264" w:lineRule="auto"/>
        <w:ind w:left="426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Az információkat nemzetközi konferenciákon mutatják be, mivel a tanácsadók érdekei és hozzáállása relevánsak egy nagyobb tudományos közösség számára.</w:t>
      </w:r>
    </w:p>
    <w:p w:rsidR="00D4773F" w:rsidRPr="00DF51A8" w:rsidRDefault="00D4773F" w:rsidP="00691841">
      <w:pPr>
        <w:numPr>
          <w:ilvl w:val="0"/>
          <w:numId w:val="1"/>
        </w:numPr>
        <w:spacing w:after="120" w:line="264" w:lineRule="auto"/>
        <w:ind w:left="426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Az eredmények érdekesek lesznek a mezőgazdasággal kapcsolatos IKT- ipar</w:t>
      </w:r>
      <w:r w:rsidR="00691841" w:rsidRPr="00DF51A8">
        <w:rPr>
          <w:rFonts w:eastAsia="Times New Roman" w:cstheme="minorHAnsi"/>
          <w:sz w:val="24"/>
          <w:szCs w:val="24"/>
          <w:lang w:eastAsia="hu-HU"/>
        </w:rPr>
        <w:t xml:space="preserve"> (Infokommunikációs Technológia)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számára, mivel lehetővé teszik a szolgáltatók számára, hogy jobban megértsék a tanácsadók igényeit, és így eszközöket és megoldásokat tervezzenek.</w:t>
      </w:r>
    </w:p>
    <w:bookmarkEnd w:id="2"/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lastRenderedPageBreak/>
        <w:t> </w:t>
      </w:r>
    </w:p>
    <w:p w:rsidR="00D4773F" w:rsidRPr="00DF51A8" w:rsidRDefault="00691841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Mi a teendő</w:t>
      </w:r>
      <w:r w:rsidR="00D4773F"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?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Ha úgy dönt, hogy részt vesz</w:t>
      </w:r>
      <w:r w:rsidR="00691841" w:rsidRPr="00DF51A8">
        <w:rPr>
          <w:rFonts w:eastAsia="Times New Roman" w:cstheme="minorHAnsi"/>
          <w:sz w:val="24"/>
          <w:szCs w:val="24"/>
          <w:lang w:eastAsia="hu-HU"/>
        </w:rPr>
        <w:t xml:space="preserve"> a kitöltésben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, felkérjük Önt, hogy válaszoljon négy kérdésre. </w:t>
      </w:r>
    </w:p>
    <w:p w:rsidR="00D4773F" w:rsidRPr="00DF51A8" w:rsidRDefault="00D4773F" w:rsidP="00D4773F">
      <w:pPr>
        <w:numPr>
          <w:ilvl w:val="0"/>
          <w:numId w:val="2"/>
        </w:numPr>
        <w:spacing w:after="0" w:line="264" w:lineRule="auto"/>
        <w:ind w:left="516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Először demográfiai adatok</w:t>
      </w:r>
      <w:r w:rsidR="00691841" w:rsidRPr="00DF51A8">
        <w:rPr>
          <w:rFonts w:eastAsia="Times New Roman" w:cstheme="minorHAnsi"/>
          <w:sz w:val="24"/>
          <w:szCs w:val="24"/>
          <w:lang w:eastAsia="hu-HU"/>
        </w:rPr>
        <w:t>at kérünk</w:t>
      </w:r>
      <w:r w:rsidRPr="00DF51A8">
        <w:rPr>
          <w:rFonts w:eastAsia="Times New Roman" w:cstheme="minorHAnsi"/>
          <w:sz w:val="24"/>
          <w:szCs w:val="24"/>
          <w:lang w:eastAsia="hu-HU"/>
        </w:rPr>
        <w:t>.</w:t>
      </w:r>
    </w:p>
    <w:p w:rsidR="00D4773F" w:rsidRPr="00DF51A8" w:rsidRDefault="00D4773F" w:rsidP="00D4773F">
      <w:pPr>
        <w:numPr>
          <w:ilvl w:val="0"/>
          <w:numId w:val="2"/>
        </w:numPr>
        <w:spacing w:after="0" w:line="264" w:lineRule="auto"/>
        <w:ind w:left="516" w:firstLine="0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3" w:name="_Hlk47605522"/>
      <w:r w:rsidRPr="00DF51A8">
        <w:rPr>
          <w:rFonts w:eastAsia="Times New Roman" w:cstheme="minorHAnsi"/>
          <w:sz w:val="24"/>
          <w:szCs w:val="24"/>
          <w:lang w:eastAsia="hu-HU"/>
        </w:rPr>
        <w:t xml:space="preserve">Másodszor, adatokat gyűjtünk a digitalizáció és a mezőgazdasági tanácsadás fontosságáról. </w:t>
      </w:r>
    </w:p>
    <w:bookmarkEnd w:id="3"/>
    <w:p w:rsidR="00D4773F" w:rsidRPr="00DF51A8" w:rsidRDefault="00D4773F" w:rsidP="00D4773F">
      <w:pPr>
        <w:numPr>
          <w:ilvl w:val="0"/>
          <w:numId w:val="2"/>
        </w:numPr>
        <w:spacing w:after="0" w:line="264" w:lineRule="auto"/>
        <w:ind w:left="516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Harmadsorban arra töreksz</w:t>
      </w:r>
      <w:r w:rsidR="00691841" w:rsidRPr="00DF51A8">
        <w:rPr>
          <w:rFonts w:eastAsia="Times New Roman" w:cstheme="minorHAnsi"/>
          <w:sz w:val="24"/>
          <w:szCs w:val="24"/>
          <w:lang w:eastAsia="hu-HU"/>
        </w:rPr>
        <w:t>ünk, hogy megértsük a digitális eszközökkel és szolgáltatásokkal szemben támasztott igényt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. </w:t>
      </w:r>
    </w:p>
    <w:p w:rsidR="00D4773F" w:rsidRPr="00DF51A8" w:rsidRDefault="00D4773F" w:rsidP="00D4773F">
      <w:pPr>
        <w:numPr>
          <w:ilvl w:val="0"/>
          <w:numId w:val="2"/>
        </w:numPr>
        <w:spacing w:after="0" w:line="264" w:lineRule="auto"/>
        <w:ind w:left="516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Végül kérdéseket teszünk fel azokkal a kompetenciákkal kapcsolatban, amelyeket Ön szükségesnek tart a DATS hatékony és eredményes használatához. </w:t>
      </w:r>
    </w:p>
    <w:p w:rsidR="00D4773F" w:rsidRPr="00DF51A8" w:rsidRDefault="00D4773F" w:rsidP="00D4773F">
      <w:pPr>
        <w:numPr>
          <w:ilvl w:val="0"/>
          <w:numId w:val="2"/>
        </w:numPr>
        <w:spacing w:after="120" w:line="264" w:lineRule="auto"/>
        <w:ind w:left="516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Ha egy kérdés túl érzékeny a válaszadásra, kérjük, jelezze. 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Beleegyező nyilatkozat </w:t>
      </w:r>
    </w:p>
    <w:p w:rsidR="00D4773F" w:rsidRPr="00DF51A8" w:rsidRDefault="00D4773F" w:rsidP="00D4773F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1431BF" w:rsidP="00D07C9A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Kijelentem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, hogy elolvastam a jelen felmérés rész</w:t>
      </w:r>
      <w:r w:rsidR="00F351AA" w:rsidRPr="00DF51A8">
        <w:rPr>
          <w:rFonts w:eastAsia="Times New Roman" w:cstheme="minorHAnsi"/>
          <w:sz w:val="24"/>
          <w:szCs w:val="24"/>
          <w:lang w:eastAsia="hu-HU"/>
        </w:rPr>
        <w:t xml:space="preserve">vételi adatait, 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megérte</w:t>
      </w:r>
      <w:r w:rsidR="00F351AA" w:rsidRPr="00DF51A8">
        <w:rPr>
          <w:rFonts w:eastAsia="Times New Roman" w:cstheme="minorHAnsi"/>
          <w:sz w:val="24"/>
          <w:szCs w:val="24"/>
          <w:lang w:eastAsia="hu-HU"/>
        </w:rPr>
        <w:t>tte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m a megadott információkat, </w:t>
      </w:r>
      <w:r w:rsidR="00F351AA" w:rsidRPr="00DF51A8">
        <w:rPr>
          <w:rFonts w:eastAsia="Times New Roman" w:cstheme="minorHAnsi"/>
          <w:sz w:val="24"/>
          <w:szCs w:val="24"/>
          <w:lang w:eastAsia="hu-HU"/>
        </w:rPr>
        <w:t>és elég időm volt azok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 megfontolására. Megérte</w:t>
      </w:r>
      <w:r w:rsidR="00F351AA" w:rsidRPr="00DF51A8">
        <w:rPr>
          <w:rFonts w:eastAsia="Times New Roman" w:cstheme="minorHAnsi"/>
          <w:sz w:val="24"/>
          <w:szCs w:val="24"/>
          <w:lang w:eastAsia="hu-HU"/>
        </w:rPr>
        <w:t>tte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m, hogy részvételem önkéntes, és bármikor szabadon kiléphetek.</w:t>
      </w:r>
    </w:p>
    <w:p w:rsidR="00D4773F" w:rsidRPr="00DF51A8" w:rsidRDefault="00F351AA" w:rsidP="00D07C9A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A kitöltéssel és elküldéssel beleegyező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 nyilatkozatot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tesz, egyetért azzal, hogy a válaszadás 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önkéntes</w:t>
      </w:r>
      <w:r w:rsidRPr="00DF51A8">
        <w:rPr>
          <w:rFonts w:eastAsia="Times New Roman" w:cstheme="minorHAnsi"/>
          <w:sz w:val="24"/>
          <w:szCs w:val="24"/>
          <w:lang w:eastAsia="hu-HU"/>
        </w:rPr>
        <w:t>, és részt vesz FAIRShare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felmérés</w:t>
      </w:r>
      <w:r w:rsidRPr="00DF51A8">
        <w:rPr>
          <w:rFonts w:eastAsia="Times New Roman" w:cstheme="minorHAnsi"/>
          <w:sz w:val="24"/>
          <w:szCs w:val="24"/>
          <w:lang w:eastAsia="hu-HU"/>
        </w:rPr>
        <w:t>ben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>. Egyetért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 azzal, hogy az adatokat adatfeldolgozás céljából rögzítik (ha alkalmazható), és az összegyűjtött adatokat eg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>y digitális tárolóban archiválják, a neve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 és az azonosító adatok eltávolítása mellett. </w:t>
      </w:r>
    </w:p>
    <w:p w:rsidR="00D4773F" w:rsidRPr="00DF51A8" w:rsidRDefault="00D07C9A" w:rsidP="00D07C9A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Teljes felhatalmazást ad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 a felmérésben megadott információk felhasználására, azzal a </w:t>
      </w:r>
      <w:r w:rsidRPr="00DF51A8">
        <w:rPr>
          <w:rFonts w:eastAsia="Times New Roman" w:cstheme="minorHAnsi"/>
          <w:sz w:val="24"/>
          <w:szCs w:val="24"/>
          <w:lang w:eastAsia="hu-HU"/>
        </w:rPr>
        <w:t>feltétellel, hogy anonimitását és titoktartását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 ezen adatok nyilvános felhasználása során megőrzik. </w:t>
      </w:r>
    </w:p>
    <w:p w:rsidR="00D4773F" w:rsidRPr="00DF51A8" w:rsidRDefault="00D07C9A" w:rsidP="00D07C9A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Megértette, hogy bármikor visszavonhatja a kérdőívre adott válaszokat addig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, amíg az eredményeket be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nem 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nyújtják és közzé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nem 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teszik, és az adatokat nem archiválják. </w:t>
      </w:r>
    </w:p>
    <w:p w:rsidR="00D07C9A" w:rsidRPr="00DF51A8" w:rsidRDefault="00D4773F" w:rsidP="00D07C9A">
      <w:pPr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Ha bármilyen kérdése van ezzel a felméréssel kapcsolatban, vegye fel a ka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 xml:space="preserve">pcsolatot Elena-Teodora Mironnal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az </w:t>
      </w:r>
      <w:hyperlink r:id="rId5" w:history="1">
        <w:r w:rsidRPr="00DF51A8">
          <w:rPr>
            <w:rFonts w:eastAsia="Times New Roman" w:cstheme="minorHAnsi"/>
            <w:color w:val="0000FF"/>
            <w:sz w:val="24"/>
            <w:szCs w:val="24"/>
            <w:u w:val="single"/>
            <w:lang w:eastAsia="hu-HU"/>
          </w:rPr>
          <w:t>e.miron@lk-oe.at címen</w:t>
        </w:r>
      </w:hyperlink>
      <w:r w:rsidRPr="00DF51A8">
        <w:rPr>
          <w:rFonts w:eastAsia="Times New Roman" w:cstheme="minorHAnsi"/>
          <w:sz w:val="24"/>
          <w:szCs w:val="24"/>
          <w:lang w:eastAsia="hu-HU"/>
        </w:rPr>
        <w:t xml:space="preserve"> . Ha szeretne regisztrálni panaszt 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 xml:space="preserve"> tenni a felméréssel kapcsolatban, akkor 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lastRenderedPageBreak/>
        <w:t xml:space="preserve">forduljon 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bizalommal: Dr. John Hyland, 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 xml:space="preserve">FAIRShare </w:t>
      </w:r>
      <w:r w:rsidRPr="00DF51A8">
        <w:rPr>
          <w:rFonts w:eastAsia="Times New Roman" w:cstheme="minorHAnsi"/>
          <w:sz w:val="24"/>
          <w:szCs w:val="24"/>
          <w:lang w:eastAsia="hu-HU"/>
        </w:rPr>
        <w:t>projektvezető</w:t>
      </w:r>
      <w:r w:rsidR="00D07C9A" w:rsidRPr="00DF51A8">
        <w:rPr>
          <w:rFonts w:eastAsia="Times New Roman" w:cstheme="minorHAnsi"/>
          <w:sz w:val="24"/>
          <w:szCs w:val="24"/>
          <w:lang w:eastAsia="hu-HU"/>
        </w:rPr>
        <w:t>höz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hyperlink r:id="rId6" w:history="1">
        <w:r w:rsidRPr="00DF51A8">
          <w:rPr>
            <w:rFonts w:eastAsia="Times New Roman" w:cstheme="minorHAnsi"/>
            <w:color w:val="0000FF"/>
            <w:sz w:val="24"/>
            <w:szCs w:val="24"/>
            <w:u w:val="single"/>
            <w:lang w:eastAsia="hu-HU"/>
          </w:rPr>
          <w:t>John.Hyland@teagasc.ie</w:t>
        </w:r>
      </w:hyperlink>
      <w:r w:rsidRPr="00DF51A8">
        <w:rPr>
          <w:rFonts w:eastAsia="Times New Roman" w:cstheme="minorHAnsi"/>
          <w:sz w:val="24"/>
          <w:szCs w:val="24"/>
          <w:lang w:eastAsia="hu-HU"/>
        </w:rPr>
        <w:t xml:space="preserve"> .</w:t>
      </w:r>
    </w:p>
    <w:p w:rsidR="00D07C9A" w:rsidRPr="00DF51A8" w:rsidRDefault="00D07C9A" w:rsidP="00D07C9A">
      <w:pPr>
        <w:tabs>
          <w:tab w:val="left" w:pos="6096"/>
        </w:tabs>
        <w:spacing w:after="120" w:line="264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</w:pPr>
    </w:p>
    <w:p w:rsidR="00D4773F" w:rsidRPr="00DF51A8" w:rsidRDefault="00D4773F" w:rsidP="00D07C9A">
      <w:pPr>
        <w:tabs>
          <w:tab w:val="left" w:pos="6096"/>
        </w:tabs>
        <w:spacing w:after="120" w:line="264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________________________ </w:t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</w: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____________________    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A résztvevő</w:t>
      </w:r>
      <w:r w:rsidR="00D07C9A"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neve (aláírása) </w:t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ab/>
        <w:t xml:space="preserve">      </w:t>
      </w:r>
      <w:r w:rsidR="00F735EF"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dátum</w:t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       </w:t>
      </w:r>
      <w:r w:rsidR="00F735EF" w:rsidRPr="00F735EF">
        <w:rPr>
          <w:rFonts w:eastAsia="Times New Roman" w:cstheme="minorHAnsi"/>
          <w:b/>
          <w:bCs/>
          <w:i/>
          <w:iCs/>
          <w:color w:val="FFFFFF" w:themeColor="background1"/>
          <w:sz w:val="24"/>
          <w:szCs w:val="24"/>
          <w:lang w:eastAsia="hu-HU"/>
        </w:rPr>
        <w:t xml:space="preserve">dátum </w:t>
      </w:r>
      <w:r w:rsidR="00F735EF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</w:t>
      </w: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                                                                                                 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br w:type="page"/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lastRenderedPageBreak/>
        <w:t>Par t A - Demográfiai információk</w:t>
      </w:r>
      <w:r w:rsidR="002B0B16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</w:t>
      </w:r>
    </w:p>
    <w:p w:rsidR="00D4773F" w:rsidRPr="00DF51A8" w:rsidRDefault="00D4773F" w:rsidP="00D4773F">
      <w:pPr>
        <w:numPr>
          <w:ilvl w:val="0"/>
          <w:numId w:val="3"/>
        </w:numPr>
        <w:spacing w:after="120" w:line="264" w:lineRule="auto"/>
        <w:ind w:left="24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Melyik országban </w:t>
      </w:r>
      <w:r w:rsidR="009A1AED" w:rsidRPr="00DF51A8">
        <w:rPr>
          <w:rFonts w:eastAsia="Times New Roman" w:cstheme="minorHAnsi"/>
          <w:sz w:val="24"/>
          <w:szCs w:val="24"/>
          <w:lang w:eastAsia="hu-HU"/>
        </w:rPr>
        <w:t>lakik</w:t>
      </w:r>
      <w:r w:rsidR="0002112F">
        <w:rPr>
          <w:rFonts w:eastAsia="Times New Roman" w:cstheme="minorHAnsi"/>
          <w:sz w:val="24"/>
          <w:szCs w:val="24"/>
          <w:lang w:eastAsia="hu-HU"/>
        </w:rPr>
        <w:t>? (Kérjük, adja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meg </w:t>
      </w:r>
      <w:r w:rsidR="0002112F">
        <w:rPr>
          <w:rFonts w:eastAsia="Times New Roman" w:cstheme="minorHAnsi"/>
          <w:sz w:val="24"/>
          <w:szCs w:val="24"/>
          <w:lang w:eastAsia="hu-HU"/>
        </w:rPr>
        <w:t>az ország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nevét)</w:t>
      </w:r>
    </w:p>
    <w:p w:rsidR="00D4773F" w:rsidRPr="00DF51A8" w:rsidRDefault="00D4773F" w:rsidP="00D4773F">
      <w:pPr>
        <w:pBdr>
          <w:bottom w:val="single" w:sz="6" w:space="1" w:color="000000"/>
        </w:pBd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4"/>
        </w:numPr>
        <w:spacing w:after="120" w:line="264" w:lineRule="auto"/>
        <w:ind w:left="24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Mi a legmagasabb iskolai végzettség</w:t>
      </w:r>
      <w:r w:rsidR="009206E4">
        <w:rPr>
          <w:rFonts w:eastAsia="Times New Roman" w:cstheme="minorHAnsi"/>
          <w:sz w:val="24"/>
          <w:szCs w:val="24"/>
          <w:lang w:eastAsia="hu-HU"/>
        </w:rPr>
        <w:t>e</w:t>
      </w:r>
      <w:r w:rsidRPr="00DF51A8">
        <w:rPr>
          <w:rFonts w:eastAsia="Times New Roman" w:cstheme="minorHAnsi"/>
          <w:sz w:val="24"/>
          <w:szCs w:val="24"/>
          <w:lang w:eastAsia="hu-HU"/>
        </w:rPr>
        <w:t>? (Kérjük, jelölje be a megfelelő négyzetet)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  <w:gridCol w:w="789"/>
      </w:tblGrid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9206E4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Általános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iskola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Középiskola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9206E4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Technikum /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és / vagy tanulószerződéses gyakorlat (kb. 2–4 </w:t>
            </w:r>
            <w:r w:rsidR="00890614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év 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középiskola után</w:t>
            </w:r>
            <w:r w:rsidR="00890614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felsőfokú szakképzés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Egyetem (bármely szint - Bachelor, Master vagy PhD)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 w:line="264" w:lineRule="auto"/>
        <w:ind w:left="36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4F51CB" w:rsidP="00D4773F">
      <w:pPr>
        <w:numPr>
          <w:ilvl w:val="0"/>
          <w:numId w:val="5"/>
        </w:numPr>
        <w:spacing w:after="120" w:line="264" w:lineRule="auto"/>
        <w:ind w:left="24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Milyen típusú szervezetnek dolgozik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 xml:space="preserve">? (Kérjük, jelölje be a megfelelő négyzetet)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709"/>
        <w:gridCol w:w="2835"/>
        <w:gridCol w:w="695"/>
      </w:tblGrid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9A1AED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Önf</w:t>
            </w:r>
            <w:r w:rsidR="009206E4">
              <w:rPr>
                <w:rFonts w:eastAsia="Times New Roman" w:cstheme="minorHAnsi"/>
                <w:sz w:val="24"/>
                <w:szCs w:val="24"/>
                <w:lang w:eastAsia="hu-HU"/>
              </w:rPr>
              <w:t>oglalkoztatott szak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tanácsadó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9206E4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Agrár</w:t>
            </w:r>
            <w:r w:rsidR="002B0B16">
              <w:rPr>
                <w:rFonts w:eastAsia="Times New Roman" w:cstheme="minorHAnsi"/>
                <w:sz w:val="24"/>
                <w:szCs w:val="24"/>
                <w:lang w:eastAsia="hu-HU"/>
              </w:rPr>
              <w:t>k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amara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2B0B16" w:rsidP="002B0B16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highlight w:val="yellow"/>
                <w:lang w:eastAsia="hu-HU"/>
              </w:rPr>
              <w:t xml:space="preserve">Közalkalmazotti szférában alkalmazott szaktanácsadó </w:t>
            </w:r>
            <w:r w:rsidR="0024104A">
              <w:rPr>
                <w:rFonts w:eastAsia="Times New Roman" w:cstheme="minorHAnsi"/>
                <w:sz w:val="24"/>
                <w:szCs w:val="24"/>
                <w:lang w:eastAsia="hu-HU"/>
              </w:rPr>
              <w:t>/</w:t>
            </w:r>
            <w:r w:rsidR="0024104A">
              <w:rPr>
                <w:rFonts w:ascii="Noto Sans" w:hAnsi="Noto Sa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24104A" w:rsidRPr="002B0B16">
              <w:rPr>
                <w:rFonts w:ascii="Noto Sans" w:hAnsi="Noto Sans"/>
                <w:color w:val="444444"/>
                <w:sz w:val="21"/>
                <w:szCs w:val="21"/>
                <w:shd w:val="clear" w:color="auto" w:fill="FFFFFF"/>
              </w:rPr>
              <w:t>Public sector advisory services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Helyi gazdálkodói csoport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2B0B16" w:rsidP="009206E4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Gazdaszövetség/Gazdaszervezet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</w:t>
            </w:r>
            <w:r w:rsidR="009206E4">
              <w:rPr>
                <w:rFonts w:eastAsia="Times New Roman" w:cstheme="minorHAnsi"/>
                <w:sz w:val="24"/>
                <w:szCs w:val="24"/>
                <w:lang w:eastAsia="hu-HU"/>
              </w:rPr>
              <w:t>ezőgazdasági inputanyag forgalmazó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Bank, jogi tanácsadás, könyvelő cég stb.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Agri-tech szolgáltató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6"/>
        </w:numPr>
        <w:ind w:left="24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Mi a</w:t>
      </w:r>
      <w:r w:rsidR="009A1AED" w:rsidRPr="00DF51A8">
        <w:rPr>
          <w:rFonts w:eastAsia="Times New Roman" w:cstheme="minorHAnsi"/>
          <w:sz w:val="24"/>
          <w:szCs w:val="24"/>
          <w:lang w:eastAsia="hu-HU"/>
        </w:rPr>
        <w:t>z Ön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szerepe a szervezetben? ( Több választás lehetséges)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709"/>
        <w:gridCol w:w="2835"/>
        <w:gridCol w:w="695"/>
      </w:tblGrid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Gazdasági</w:t>
            </w:r>
            <w:r w:rsidR="009206E4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szak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tanácsadó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Projektvezető / projektvezető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9206E4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Támogató </w:t>
            </w:r>
            <w:r w:rsidR="009206E4">
              <w:rPr>
                <w:rFonts w:eastAsia="Times New Roman" w:cstheme="minorHAnsi"/>
                <w:sz w:val="24"/>
                <w:szCs w:val="24"/>
                <w:lang w:eastAsia="hu-HU"/>
              </w:rPr>
              <w:t>szak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tanácsadó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menedzser / koordinátor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2B0B16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Egyéb ( kérjük, adja meg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): __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_________________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7"/>
        </w:numPr>
        <w:spacing w:after="120" w:line="264" w:lineRule="auto"/>
        <w:ind w:left="24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A következő témák közül melyikre kínál </w:t>
      </w:r>
      <w:r w:rsidR="00AB0625">
        <w:rPr>
          <w:rFonts w:eastAsia="Times New Roman" w:cstheme="minorHAnsi"/>
          <w:sz w:val="24"/>
          <w:szCs w:val="24"/>
          <w:lang w:eastAsia="hu-HU"/>
        </w:rPr>
        <w:t>szak</w:t>
      </w:r>
      <w:r w:rsidRPr="00DF51A8">
        <w:rPr>
          <w:rFonts w:eastAsia="Times New Roman" w:cstheme="minorHAnsi"/>
          <w:sz w:val="24"/>
          <w:szCs w:val="24"/>
          <w:lang w:eastAsia="hu-HU"/>
        </w:rPr>
        <w:t>tanácsadói szolgáltatásokat? (Több választás lehetséges)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B0625">
        <w:rPr>
          <w:rFonts w:eastAsia="Times New Roman" w:cstheme="minorHAnsi"/>
          <w:sz w:val="24"/>
          <w:szCs w:val="24"/>
          <w:lang w:eastAsia="hu-HU"/>
        </w:rPr>
        <w:t>Gabona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termelés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Zöldségtermesztés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Növénytermesztés (egyéb)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lastRenderedPageBreak/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Tejtermelés (tehén)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Tejtermelés (egyéb)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B0625">
        <w:rPr>
          <w:rFonts w:eastAsia="Times New Roman" w:cstheme="minorHAnsi"/>
          <w:sz w:val="24"/>
          <w:szCs w:val="24"/>
          <w:lang w:eastAsia="hu-HU"/>
        </w:rPr>
        <w:t>Hústermelés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(marhahús)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B0625" w:rsidRPr="00DF51A8">
        <w:rPr>
          <w:rFonts w:eastAsia="Times New Roman" w:cstheme="minorHAnsi"/>
          <w:sz w:val="24"/>
          <w:szCs w:val="24"/>
          <w:lang w:eastAsia="hu-HU"/>
        </w:rPr>
        <w:t xml:space="preserve">Hústermelés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(juh)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B0625">
        <w:rPr>
          <w:rFonts w:eastAsia="Times New Roman" w:cstheme="minorHAnsi"/>
          <w:sz w:val="24"/>
          <w:szCs w:val="24"/>
          <w:lang w:eastAsia="hu-HU"/>
        </w:rPr>
        <w:t>Hús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termelés (sertés)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  Hústermelés (baromfi)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  Hústermelés (egyéb)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  Akvakultúra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B0625" w:rsidRPr="00AB0625">
        <w:rPr>
          <w:rFonts w:eastAsia="Times New Roman" w:cstheme="minorHAnsi"/>
          <w:sz w:val="24"/>
          <w:szCs w:val="24"/>
          <w:lang w:eastAsia="hu-HU"/>
        </w:rPr>
        <w:t xml:space="preserve">Mezőgazdasági alapú hozzáadott érték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/ diverzifikációs folyamatok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="00AB0625">
        <w:rPr>
          <w:rFonts w:eastAsia="Times New Roman" w:cstheme="minorHAnsi"/>
          <w:sz w:val="24"/>
          <w:szCs w:val="24"/>
          <w:lang w:eastAsia="hu-HU"/>
        </w:rPr>
        <w:t xml:space="preserve"> Gazdálkodás menedzsment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és </w:t>
      </w:r>
      <w:r w:rsidR="00DC691D">
        <w:rPr>
          <w:rFonts w:eastAsia="Times New Roman" w:cstheme="minorHAnsi"/>
          <w:sz w:val="24"/>
          <w:szCs w:val="24"/>
          <w:lang w:eastAsia="hu-HU"/>
        </w:rPr>
        <w:t>agrár-közgazdas</w:t>
      </w:r>
      <w:r w:rsidR="00DC691D" w:rsidRPr="00DF51A8">
        <w:rPr>
          <w:rFonts w:eastAsia="Times New Roman" w:cstheme="minorHAnsi"/>
          <w:sz w:val="24"/>
          <w:szCs w:val="24"/>
          <w:lang w:eastAsia="hu-HU"/>
        </w:rPr>
        <w:t>ági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támogatás  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ascii="Segoe UI Symbol" w:eastAsia="Times New Roman" w:hAnsi="Segoe UI Symbol" w:cs="Segoe UI Symbol"/>
          <w:sz w:val="24"/>
          <w:szCs w:val="24"/>
          <w:lang w:eastAsia="hu-HU"/>
        </w:rPr>
        <w:t>☐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Egyéb (kérjük, részletezze) : _________________________  </w:t>
      </w:r>
    </w:p>
    <w:p w:rsidR="00D4773F" w:rsidRPr="00DF51A8" w:rsidRDefault="00D4773F" w:rsidP="00D4773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8"/>
        </w:numPr>
        <w:spacing w:after="120" w:line="264" w:lineRule="auto"/>
        <w:ind w:left="60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Hány éve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s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? (Kérjük, jelölje be a megfelelő négyzetet)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644"/>
        <w:gridCol w:w="3895"/>
        <w:gridCol w:w="633"/>
      </w:tblGrid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&lt;20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40-49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20-29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50-59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30-39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&gt; 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 w:line="264" w:lineRule="auto"/>
        <w:ind w:left="72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9"/>
        </w:numPr>
        <w:spacing w:after="120" w:line="264" w:lineRule="auto"/>
        <w:ind w:left="60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Mennyi ide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je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dolgozik mezőgazdasági </w:t>
      </w:r>
      <w:r w:rsidR="00D051B5">
        <w:rPr>
          <w:rFonts w:eastAsia="Times New Roman" w:cstheme="minorHAnsi"/>
          <w:sz w:val="24"/>
          <w:szCs w:val="24"/>
          <w:lang w:eastAsia="hu-HU"/>
        </w:rPr>
        <w:t>szak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tanácsadóként / a mezőgazdasági </w:t>
      </w:r>
      <w:r w:rsidR="00D051B5">
        <w:rPr>
          <w:rFonts w:eastAsia="Times New Roman" w:cstheme="minorHAnsi"/>
          <w:sz w:val="24"/>
          <w:szCs w:val="24"/>
          <w:lang w:eastAsia="hu-HU"/>
        </w:rPr>
        <w:t>szaktanácsadási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területen? (Kérjük, jelölje be a megfelelő négyzetet)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644"/>
        <w:gridCol w:w="3895"/>
        <w:gridCol w:w="633"/>
      </w:tblGrid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kevesebb, mint 1 év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6-10 év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1 - 2 év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11 -20  év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3 - 5 év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több mint 20 év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10"/>
        </w:numPr>
        <w:spacing w:after="120" w:line="264" w:lineRule="auto"/>
        <w:ind w:left="60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Nem</w:t>
      </w:r>
      <w:r w:rsidR="00D051B5">
        <w:rPr>
          <w:rFonts w:eastAsia="Times New Roman" w:cstheme="minorHAnsi"/>
          <w:sz w:val="24"/>
          <w:szCs w:val="24"/>
          <w:lang w:eastAsia="hu-HU"/>
        </w:rPr>
        <w:t>e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(kérjük, jelölje be a megfelelő négyzetet)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644"/>
        <w:gridCol w:w="3895"/>
        <w:gridCol w:w="633"/>
      </w:tblGrid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Női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Inkább </w:t>
            </w:r>
            <w:r w:rsidR="004F51CB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nem adom meg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B rész - Digitalizálás és tanácsadás a gazdaságokban</w:t>
      </w:r>
    </w:p>
    <w:p w:rsidR="00D4773F" w:rsidRPr="00DF51A8" w:rsidRDefault="00D4773F" w:rsidP="00D4773F">
      <w:pPr>
        <w:numPr>
          <w:ilvl w:val="0"/>
          <w:numId w:val="11"/>
        </w:numPr>
        <w:ind w:left="600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Mennyire személyre szabott (a gazda igényeihez igazodva) az 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Ö</w:t>
      </w:r>
      <w:r w:rsidRPr="00DF51A8">
        <w:rPr>
          <w:rFonts w:eastAsia="Times New Roman" w:cstheme="minorHAnsi"/>
          <w:sz w:val="24"/>
          <w:szCs w:val="24"/>
          <w:lang w:eastAsia="hu-HU"/>
        </w:rPr>
        <w:t>n farm tanácsadói szolgáltatásaiban? (Kérjük, jelölje be a megfelelő négyzetet)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87"/>
        <w:gridCol w:w="3763"/>
        <w:gridCol w:w="597"/>
      </w:tblGrid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kevesebb, mint 10%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51 - 65%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lastRenderedPageBreak/>
              <w:t>10 - 20%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66 - 80%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21–35%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&gt; 80%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36–50%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</w:tbl>
    <w:p w:rsidR="00D4773F" w:rsidRPr="00DF51A8" w:rsidRDefault="00D4773F" w:rsidP="00D4773F">
      <w:pPr>
        <w:spacing w:after="0" w:line="264" w:lineRule="auto"/>
        <w:ind w:left="72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12"/>
        </w:numPr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A következő kategóriák közül melyikbe tartozik</w:t>
      </w:r>
      <w:r w:rsidR="00D051B5">
        <w:rPr>
          <w:rFonts w:eastAsia="Times New Roman" w:cstheme="minorHAnsi"/>
          <w:sz w:val="24"/>
          <w:szCs w:val="24"/>
          <w:lang w:eastAsia="hu-HU"/>
        </w:rPr>
        <w:t xml:space="preserve"> az Ön digitális szaktanácsa (DATS)</w:t>
      </w:r>
      <w:r w:rsidRPr="00DF51A8">
        <w:rPr>
          <w:rFonts w:eastAsia="Times New Roman" w:cstheme="minorHAnsi"/>
          <w:sz w:val="24"/>
          <w:szCs w:val="24"/>
          <w:lang w:eastAsia="hu-HU"/>
        </w:rPr>
        <w:t>? (Több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választás lehetséges)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87"/>
        <w:gridCol w:w="3763"/>
        <w:gridCol w:w="597"/>
      </w:tblGrid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Privát tanácsadás (online, telefonhívás, személyes, szöveges)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Online vita- és tudáscsere-csoportok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Közösségi média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Rádió, TV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Digitális hírlevél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051B5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Blogok rendszeressen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Csevegések, fórumok, üzenetcsoportok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E-térkép, </w:t>
            </w:r>
            <w:r w:rsidR="001F4B40">
              <w:rPr>
                <w:rFonts w:eastAsia="Times New Roman" w:cstheme="minorHAnsi"/>
                <w:sz w:val="24"/>
                <w:szCs w:val="24"/>
                <w:lang w:eastAsia="hu-HU"/>
              </w:rPr>
              <w:t>e-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rajz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O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ktatóanyagok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E-oktatási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platformok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Webináriumok / gazdálkodók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Videók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Messenger s ervices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Infógrafika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Mobil </w:t>
            </w:r>
            <w:r w:rsidR="001F4B40">
              <w:rPr>
                <w:rFonts w:eastAsia="Times New Roman" w:cstheme="minorHAnsi"/>
                <w:sz w:val="24"/>
                <w:szCs w:val="24"/>
                <w:lang w:eastAsia="hu-HU"/>
              </w:rPr>
              <w:t>a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pps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Elemzés</w:t>
            </w:r>
            <w:r w:rsidR="001F4B40">
              <w:rPr>
                <w:rFonts w:eastAsia="Times New Roman" w:cstheme="minorHAnsi"/>
                <w:sz w:val="24"/>
                <w:szCs w:val="24"/>
                <w:lang w:eastAsia="hu-HU"/>
              </w:rPr>
              <w:t>ek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és benchmarking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1F4B40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 mezőgazdasági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szak</w:t>
            </w:r>
            <w:r w:rsidRPr="001F4B40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tanácsadó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rendszeres </w:t>
            </w:r>
            <w:r w:rsidRPr="001F4B40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előfizetéses szolgáltatások (például az éves vagy havi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szak</w:t>
            </w:r>
            <w:r w:rsidRPr="001F4B40">
              <w:rPr>
                <w:rFonts w:eastAsia="Times New Roman" w:cstheme="minorHAnsi"/>
                <w:sz w:val="24"/>
                <w:szCs w:val="24"/>
                <w:lang w:eastAsia="hu-HU"/>
              </w:rPr>
              <w:t>tanácsadó farm terv)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1F4B40">
              <w:rPr>
                <w:sz w:val="20"/>
                <w:szCs w:val="20"/>
                <w:highlight w:val="yellow"/>
                <w:lang w:val="en-GB"/>
              </w:rPr>
              <w:t>Farm advisory subscription services (e.g. an annual or monthly advisory farm plan)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1F4B40">
              <w:rPr>
                <w:rFonts w:eastAsia="Times New Roman" w:cstheme="minorHAnsi"/>
                <w:sz w:val="24"/>
                <w:szCs w:val="24"/>
                <w:lang w:eastAsia="hu-HU"/>
              </w:rPr>
              <w:t>Valós idejű ny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omon követését és döntéstámogatás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Ügyfélkezelés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7B129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E-kérelmek </w:t>
            </w:r>
            <w:r w:rsidR="007B129F">
              <w:rPr>
                <w:rFonts w:eastAsia="Times New Roman" w:cstheme="minorHAnsi"/>
                <w:sz w:val="24"/>
                <w:szCs w:val="24"/>
                <w:lang w:eastAsia="hu-HU"/>
              </w:rPr>
              <w:t>benyújtása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Ügyfélkapcsolat-menedzsment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F4B4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Nem ajánlom</w:t>
            </w:r>
            <w:r w:rsidR="007B129F">
              <w:rPr>
                <w:rFonts w:eastAsia="Times New Roman" w:cstheme="minorHAnsi"/>
                <w:sz w:val="24"/>
                <w:szCs w:val="24"/>
                <w:lang w:eastAsia="hu-HU"/>
              </w:rPr>
              <w:t>/használom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 DATS-ot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 w:line="264" w:lineRule="auto"/>
        <w:ind w:left="36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0" w:line="264" w:lineRule="auto"/>
        <w:ind w:left="72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13"/>
        </w:numPr>
        <w:spacing w:after="120" w:line="264" w:lineRule="auto"/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Milyen információt kérnek a gazdák 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Öntől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a digitalizálás kapcsán? (Több választás lehetséges)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1"/>
        <w:gridCol w:w="795"/>
      </w:tblGrid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203C39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Digitális eszközök egyedi m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ezőgazdasági szolgáltatások (pl fejőrobotok,... 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Műszaki információk (hardver, szoftver) a digitalizációval összefüggésben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203C39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I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nformác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iók a közösségi média használatával kapcsolatban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203C39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Az online támogatási </w:t>
            </w:r>
            <w:r w:rsidR="00203C39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kérelmek 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elkészítésével és </w:t>
            </w:r>
            <w:r w:rsidR="00203C39">
              <w:rPr>
                <w:rFonts w:eastAsia="Times New Roman" w:cstheme="minorHAnsi"/>
                <w:sz w:val="24"/>
                <w:szCs w:val="24"/>
                <w:lang w:eastAsia="hu-HU"/>
              </w:rPr>
              <w:t>-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benyújtásával kapcsolatos információk</w:t>
            </w:r>
            <w:r w:rsidR="00203C39">
              <w:rPr>
                <w:rFonts w:eastAsia="Times New Roman" w:cstheme="minorHAnsi"/>
                <w:sz w:val="24"/>
                <w:szCs w:val="24"/>
                <w:lang w:eastAsia="hu-HU"/>
              </w:rPr>
              <w:t>, benyújtás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203C39" w:rsidP="00203C39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203C39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Információ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az internetes  </w:t>
            </w:r>
            <w:r w:rsidRPr="00203C39">
              <w:rPr>
                <w:rFonts w:eastAsia="Times New Roman" w:cstheme="minorHAnsi"/>
                <w:sz w:val="24"/>
                <w:szCs w:val="24"/>
                <w:lang w:eastAsia="hu-HU"/>
              </w:rPr>
              <w:t>megoldások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kal kapcsolatban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Tanácsok az adatvédelemről és biztonságról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Információ az online termékek és szolgáltatások használatáról (weboldal, alkalmazások, webáruház, online hírlevél)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Információ a gazdálkodás információs rendszereiről vagy szolgáltatásairól (pl. Elektronikus időnyilvántartás stb.)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/>
        <w:ind w:left="72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14"/>
        </w:numPr>
        <w:spacing w:after="0" w:line="264" w:lineRule="auto"/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lastRenderedPageBreak/>
        <w:t xml:space="preserve">Az ügyfelek (gazdák) hány százaléka használja a digitális eszközöket tevékenysége során (pl. Kommunikáció, farmgazdálkodás, növénytermesztés, állatkezelés stb.)? (Kérjük, jelölje be a megfelelő négyzetet) </w:t>
      </w:r>
    </w:p>
    <w:p w:rsidR="00D4773F" w:rsidRPr="00DF51A8" w:rsidRDefault="00D4773F" w:rsidP="00D4773F">
      <w:pPr>
        <w:ind w:left="72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87"/>
        <w:gridCol w:w="3763"/>
        <w:gridCol w:w="597"/>
      </w:tblGrid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kevesebb, mint 10%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51 - 65%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10 - 20%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66 - 80%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21–35%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&gt; 80%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36–50%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</w:tbl>
    <w:p w:rsidR="00D4773F" w:rsidRPr="00DF51A8" w:rsidRDefault="00D4773F" w:rsidP="00D4773F">
      <w:pPr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15"/>
        </w:numPr>
        <w:spacing w:after="120" w:line="264" w:lineRule="auto"/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Kérjük, jelezze, hogy mennyiben ért egyet / nem ért egyet a DATS-hoz kapcsolódó fő előnyökkel / pozitív hatásokkal. (1 - határozottan nem ért egyet, 2 - nem ért egyet, 3 - semleges, 4 - egyetért, 5 - határozottan egyetért).</w:t>
      </w: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742"/>
        <w:gridCol w:w="742"/>
        <w:gridCol w:w="743"/>
        <w:gridCol w:w="742"/>
        <w:gridCol w:w="743"/>
      </w:tblGrid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DATS hatás</w:t>
            </w:r>
            <w:r w:rsidR="001431B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az alábbiak vonatkozásában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termelékenység növekedése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termésminőség javítása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Az erőforrás-felhasználás optimalizálása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Környezetvédelem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biodiverzitás megőrzése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Növekszik a profit / mezőgazdasági jövedelem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Az input költségek minimalizálása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Hatékony stratégiai tervezés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Hatékony operatív irányítás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Pénzügyi értékelés / jelentéstétel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Feladat ütemezése / időgazdálkodás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Munkaerő-megtakarítás / korlátozza</w:t>
            </w:r>
            <w:r w:rsidR="001431B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 stresszt / növeli a szabadidőt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Az emberi expozíció korlátozása a vegyi anyagokkal szemben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Korlátozza az emberi sérülések számát vagy súlyosságát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Megfelelőségi nyilvántartás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Hatékony operatív irányítás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Jobb kapcsolat a </w:t>
            </w:r>
            <w:r w:rsidR="001431BF">
              <w:rPr>
                <w:rFonts w:eastAsia="Times New Roman" w:cstheme="minorHAnsi"/>
                <w:sz w:val="24"/>
                <w:szCs w:val="24"/>
                <w:lang w:eastAsia="hu-HU"/>
              </w:rPr>
              <w:t>szak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tanácsadó és a mezőgazdasági termelő között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1431B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Az állat-egészségügyi problémák </w:t>
            </w:r>
            <w:r w:rsidR="001431BF">
              <w:rPr>
                <w:rFonts w:eastAsia="Times New Roman" w:cstheme="minorHAnsi"/>
                <w:sz w:val="24"/>
                <w:szCs w:val="24"/>
                <w:lang w:eastAsia="hu-HU"/>
              </w:rPr>
              <w:t>kontrollálása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Jobb kapcsolat a </w:t>
            </w:r>
            <w:r w:rsidR="001431BF">
              <w:rPr>
                <w:rFonts w:eastAsia="Times New Roman" w:cstheme="minorHAnsi"/>
                <w:sz w:val="24"/>
                <w:szCs w:val="24"/>
                <w:lang w:eastAsia="hu-HU"/>
              </w:rPr>
              <w:t>szak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tanácsadó és a mezőgazdasági termelő között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lastRenderedPageBreak/>
              <w:t>Fokozott alkalmazkodás és ellenálló képesség az éghajlatváltozással szemben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br w:type="page"/>
      </w:r>
    </w:p>
    <w:p w:rsidR="00D4773F" w:rsidRPr="00DF51A8" w:rsidRDefault="00D4773F" w:rsidP="00D4773F">
      <w:pPr>
        <w:numPr>
          <w:ilvl w:val="0"/>
          <w:numId w:val="16"/>
        </w:numPr>
        <w:spacing w:after="120" w:line="264" w:lineRule="auto"/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lastRenderedPageBreak/>
        <w:t>Minden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 xml:space="preserve"> állítás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az alábbi nyilatkozatot érintő digitális tanácsadó eszközök és szolgáltatások (DATS)</w:t>
      </w:r>
      <w:r w:rsidR="001431BF">
        <w:rPr>
          <w:rFonts w:eastAsia="Times New Roman" w:cstheme="minorHAnsi"/>
          <w:sz w:val="24"/>
          <w:szCs w:val="24"/>
          <w:lang w:eastAsia="hu-HU"/>
        </w:rPr>
        <w:t>-ró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l szól</w:t>
      </w:r>
      <w:r w:rsidRPr="00DF51A8">
        <w:rPr>
          <w:rFonts w:eastAsia="Times New Roman" w:cstheme="minorHAnsi"/>
          <w:sz w:val="24"/>
          <w:szCs w:val="24"/>
          <w:lang w:eastAsia="hu-HU"/>
        </w:rPr>
        <w:t>, kérjük, jelezze, hogy milyen mértékben ért egyet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 xml:space="preserve"> az állításokkal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. (1 - határozottan nem ért egyet, 2 - nem ért egyet, 3 - semleges, 4 - egyetért, 5 - határozottan egyetért). </w:t>
      </w:r>
      <w:r w:rsidRPr="00DF51A8">
        <w:rPr>
          <w:rFonts w:eastAsia="Times New Roman" w:cstheme="minorHAnsi"/>
          <w:sz w:val="24"/>
          <w:szCs w:val="24"/>
          <w:lang w:eastAsia="hu-H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648"/>
        <w:gridCol w:w="648"/>
        <w:gridCol w:w="648"/>
        <w:gridCol w:w="648"/>
        <w:gridCol w:w="628"/>
      </w:tblGrid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092D6A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DATS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 szaktanácsadási munkámban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fontos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092D6A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 DATS </w:t>
            </w:r>
            <w:r w:rsidR="00092D6A">
              <w:rPr>
                <w:rFonts w:eastAsia="Times New Roman" w:cstheme="minorHAnsi"/>
                <w:sz w:val="24"/>
                <w:szCs w:val="24"/>
                <w:lang w:eastAsia="hu-HU"/>
              </w:rPr>
              <w:t>használatával a tanácsadói szolgáltatásom hozzáadott érték egyértelműen érezhető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Nem tudom, mi létezik a DATS-ban, és hogyan tudnám felhasználni őket a tanácsadási szolgáltatások területén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Ösztönzők / tá</w:t>
            </w:r>
            <w:r w:rsidR="00092D6A">
              <w:rPr>
                <w:rFonts w:eastAsia="Times New Roman" w:cstheme="minorHAnsi"/>
                <w:sz w:val="24"/>
                <w:szCs w:val="24"/>
                <w:lang w:eastAsia="hu-HU"/>
              </w:rPr>
              <w:t>mogatások vannak a szervezetnél, ahol dolgozom,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 DATS használatához            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Más tanácsadók befolyással vannak rám a DATS használatával kapcsolatos döntése</w:t>
            </w:r>
            <w:r w:rsidR="00092D6A">
              <w:rPr>
                <w:rFonts w:eastAsia="Times New Roman" w:cstheme="minorHAnsi"/>
                <w:sz w:val="24"/>
                <w:szCs w:val="24"/>
                <w:lang w:eastAsia="hu-HU"/>
              </w:rPr>
              <w:t>i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 során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Bízom benne, hogy képes vagyok a DATS helyes használatára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legtöbb DATS felhasználóbarát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 beruházási költség a DATS (azaz a beruházási költségek, képzési költségek, folyamatos költségek) magas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 meglévő DATS többnyire kompatibilis egymással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4F51CB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Nyers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adatok 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DATS 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számára elérhetők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515F92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Az intézmény, ahol dolgozok, 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betartja az adatvédelmi szabályokat, mint például a GDPR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515F92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Az intézmény, ahol dolgozok, 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betartja a megfelelő adatvédelmet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515F92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Az intézmény, ahol dolgozok, 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etartja a megfelelő adatkezelési szabályokat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(adattulajdon és megosztás)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515F92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Az intézmény, ahol dolgozok, 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etartja a megfelelő adattárolási szabályokat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 w:line="264" w:lineRule="auto"/>
        <w:ind w:left="108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4F51CB" w:rsidP="00D4773F">
      <w:pPr>
        <w:numPr>
          <w:ilvl w:val="0"/>
          <w:numId w:val="17"/>
        </w:numPr>
        <w:spacing w:after="120" w:line="264" w:lineRule="auto"/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Minden állítás az alábbi nyilatkozatot érintő digitális tanácsadó eszközök és szolgáltatások (DATS)</w:t>
      </w:r>
      <w:r w:rsidR="00536F9E">
        <w:rPr>
          <w:rFonts w:eastAsia="Times New Roman" w:cstheme="minorHAnsi"/>
          <w:sz w:val="24"/>
          <w:szCs w:val="24"/>
          <w:lang w:eastAsia="hu-HU"/>
        </w:rPr>
        <w:t>-ró</w:t>
      </w:r>
      <w:r w:rsidRPr="00DF51A8">
        <w:rPr>
          <w:rFonts w:eastAsia="Times New Roman" w:cstheme="minorHAnsi"/>
          <w:sz w:val="24"/>
          <w:szCs w:val="24"/>
          <w:lang w:eastAsia="hu-HU"/>
        </w:rPr>
        <w:t>l szól, kérjük, jelezze, hogy milyen mértékben ért egyet az állításokkal. (1 - határozottan nem ért egyet, 2 - nem ért egyet, 3 - semleges, 4 - egyetért, 5 - határozottan egyetért).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648"/>
        <w:gridCol w:w="648"/>
        <w:gridCol w:w="648"/>
        <w:gridCol w:w="648"/>
        <w:gridCol w:w="628"/>
      </w:tblGrid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536F9E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 mezőgazdasági termelők, ill. 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gazdálkodás által használt digitális eszközök hasznosak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lastRenderedPageBreak/>
              <w:t>A mezőgazdasági termelők rendelkeznek a DATS használatához szükséges digitális kompetenciákkal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gazdálkodókkal szembeni közvetlen szemléletű tanácsadás akkor is fontos, ha a szolgáltatás nyújtásához digitális tanácsadó eszköz áll rendelkezésre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gazdák bíznak abban, hogy adataikat a DATS megfelelően felhasználja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536F9E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C. rész - Digitális tanácsadó eszközök és szolgáltatások felhasználása </w:t>
      </w:r>
    </w:p>
    <w:p w:rsidR="00D4773F" w:rsidRPr="00DF51A8" w:rsidRDefault="00D4773F" w:rsidP="00D4773F">
      <w:pPr>
        <w:numPr>
          <w:ilvl w:val="0"/>
          <w:numId w:val="18"/>
        </w:numPr>
        <w:spacing w:after="200" w:line="300" w:lineRule="atLeast"/>
        <w:ind w:left="693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Milyen típusú digitális eszközöket és szolgáltatásokat (DATS) használ?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648"/>
        <w:gridCol w:w="3723"/>
        <w:gridCol w:w="956"/>
      </w:tblGrid>
      <w:tr w:rsidR="00D4773F" w:rsidRPr="00DF51A8" w:rsidTr="00D4773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Önálló alkalmazások 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>(a számítógépre telepített szoftver)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Web alapú / felhő alapú alkalmazások (pl. Facebook)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Ügyfélkiszolgáló alkalmazások (pl. E-mail kliens , WhatsApp ) 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Mobil alkalmazások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Táblázatok (pl. MS Excel)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Egyéb, pontosítsa):_____</w:t>
            </w:r>
            <w:r w:rsidR="00536F9E">
              <w:rPr>
                <w:rFonts w:eastAsia="Times New Roman" w:cstheme="minorHAnsi"/>
                <w:sz w:val="24"/>
                <w:szCs w:val="24"/>
                <w:lang w:eastAsia="hu-HU"/>
              </w:rPr>
              <w:t>________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4F51CB" w:rsidRPr="00DF51A8" w:rsidRDefault="004F51CB" w:rsidP="00F35158">
      <w:pPr>
        <w:spacing w:after="0" w:line="300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17. </w:t>
      </w:r>
      <w:r w:rsidRPr="00DF51A8">
        <w:rPr>
          <w:rFonts w:eastAsia="Times New Roman" w:cstheme="minorHAnsi"/>
          <w:sz w:val="24"/>
          <w:szCs w:val="24"/>
          <w:lang w:eastAsia="hu-HU"/>
        </w:rPr>
        <w:tab/>
      </w:r>
      <w:r w:rsidRPr="00DF51A8">
        <w:rPr>
          <w:rFonts w:eastAsia="Times New Roman" w:cstheme="minorHAnsi"/>
          <w:sz w:val="24"/>
          <w:szCs w:val="24"/>
          <w:lang w:eastAsia="hu-HU"/>
        </w:rPr>
        <w:tab/>
        <w:t>Ha digitális tanácsadó eszközöket és szolgáltatásokat (DATS) használ, melyik a leghasznosabb?</w:t>
      </w:r>
    </w:p>
    <w:p w:rsidR="00D4773F" w:rsidRPr="00DF51A8" w:rsidRDefault="004F51CB" w:rsidP="00F35158">
      <w:pPr>
        <w:spacing w:after="0" w:line="300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(Ha alkalmazható, kérjük, nevezze meg a 3 leghasznosabb eszközt az Ön számára)</w:t>
      </w:r>
      <w:r w:rsidR="00D4773F"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0" w:line="480" w:lineRule="auto"/>
        <w:ind w:left="709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1. eszköz: ____________________________________________________</w:t>
      </w:r>
    </w:p>
    <w:p w:rsidR="00D4773F" w:rsidRPr="00DF51A8" w:rsidRDefault="00D4773F" w:rsidP="00D4773F">
      <w:pPr>
        <w:spacing w:after="0" w:line="480" w:lineRule="auto"/>
        <w:ind w:left="709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2. eszköz: _____________________________________________________</w:t>
      </w:r>
    </w:p>
    <w:p w:rsidR="00D4773F" w:rsidRPr="00DF51A8" w:rsidRDefault="00D4773F" w:rsidP="00D4773F">
      <w:pPr>
        <w:spacing w:after="0" w:line="480" w:lineRule="auto"/>
        <w:ind w:left="709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3. eszköz: ____________________________________________________</w:t>
      </w:r>
    </w:p>
    <w:p w:rsidR="00D4773F" w:rsidRPr="00DF51A8" w:rsidRDefault="00D4773F" w:rsidP="00D4773F">
      <w:pPr>
        <w:numPr>
          <w:ilvl w:val="0"/>
          <w:numId w:val="20"/>
        </w:numPr>
        <w:spacing w:after="0" w:line="300" w:lineRule="atLeast"/>
        <w:ind w:left="693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lastRenderedPageBreak/>
        <w:t>Kérjük, adja meg a következő információkat a leghasznosabb eszközökről (ha alkalm</w:t>
      </w:r>
      <w:r w:rsidR="00F35158">
        <w:rPr>
          <w:rFonts w:eastAsia="Times New Roman" w:cstheme="minorHAnsi"/>
          <w:sz w:val="24"/>
          <w:szCs w:val="24"/>
          <w:lang w:eastAsia="hu-HU"/>
        </w:rPr>
        <w:t>azható)</w:t>
      </w:r>
      <w:r w:rsidRPr="00DF51A8">
        <w:rPr>
          <w:rFonts w:eastAsia="Times New Roman" w:cstheme="minorHAnsi"/>
          <w:sz w:val="24"/>
          <w:szCs w:val="24"/>
          <w:lang w:eastAsia="hu-HU"/>
        </w:rPr>
        <w:t>: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tbl>
      <w:tblPr>
        <w:tblW w:w="5000" w:type="pct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812"/>
        <w:gridCol w:w="1811"/>
        <w:gridCol w:w="1850"/>
      </w:tblGrid>
      <w:tr w:rsidR="00D4773F" w:rsidRPr="00DF51A8" w:rsidTr="00D4773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Eszköz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1. eszköz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2. eszköz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3. eszköz</w:t>
            </w:r>
          </w:p>
        </w:tc>
      </w:tr>
      <w:tr w:rsidR="00D4773F" w:rsidRPr="00DF51A8" w:rsidTr="00D4773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Forrás, ahol megszerezte az eszközt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Miért tartja hasznosnak az eszközt?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Meddig használja az eszközt (években)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</w:tbl>
    <w:p w:rsidR="00D4773F" w:rsidRPr="00DF51A8" w:rsidRDefault="00D4773F" w:rsidP="00D4773F">
      <w:pPr>
        <w:spacing w:after="0" w:line="300" w:lineRule="atLeast"/>
        <w:ind w:left="72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21"/>
        </w:numPr>
        <w:spacing w:after="200" w:line="300" w:lineRule="atLeast"/>
        <w:ind w:left="693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Hol kapott információt ezekről az eszközökről? ( Több választás lehetséges)</w:t>
      </w:r>
    </w:p>
    <w:tbl>
      <w:tblPr>
        <w:tblW w:w="48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559"/>
        <w:gridCol w:w="3384"/>
        <w:gridCol w:w="582"/>
      </w:tblGrid>
      <w:tr w:rsidR="00D4773F" w:rsidRPr="00DF51A8" w:rsidTr="0080386C"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Vásárok, egy mezőgazdasági rendezvények és show-k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Tanácsadói hálózatok (EUFRAS, IALB,…)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80386C">
        <w:trPr>
          <w:trHeight w:val="635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4F51CB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Képzési rendezvények vagy konferenciák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80386C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Agrárm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inisztérium /</w:t>
            </w:r>
          </w:p>
          <w:p w:rsidR="00D4773F" w:rsidRPr="00DF51A8" w:rsidRDefault="0080386C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Agrárk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amara vagy más állami intézmény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80386C"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Gazdas</w:t>
            </w:r>
            <w:r w:rsidR="0080386C">
              <w:rPr>
                <w:rFonts w:eastAsia="Times New Roman" w:cstheme="minorHAnsi"/>
                <w:sz w:val="24"/>
                <w:szCs w:val="24"/>
                <w:lang w:eastAsia="hu-HU"/>
              </w:rPr>
              <w:t>zövetség/Gazdaszervezet/Társulás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Kutatóintézetek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80386C"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80386C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M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ezőgazdasági termelők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Agrár-input / tech beszállító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80386C"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Egyéb mezőgazdasági tanácsadók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Internet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80386C"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 szervezetemtől, melyben jelenleg dolgozom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300" w:lineRule="atLeas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Egyéb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22"/>
        </w:numPr>
        <w:spacing w:after="200" w:line="300" w:lineRule="atLeast"/>
        <w:ind w:left="693" w:firstLine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Hol szerezhetők be azok az adatok, amelyeket felhasználnak a digitális tanácsadó eszközökben és szolgáltatásokban (DATS)? (Több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választás lehetséges)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1"/>
        <w:gridCol w:w="795"/>
      </w:tblGrid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Kézi bevitel</w:t>
            </w:r>
            <w:r w:rsidR="002D28E6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(saját adatbevitel)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2D28E6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Technikai </w:t>
            </w:r>
            <w:r w:rsidR="002D28E6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szolgáltatók, </w:t>
            </w:r>
            <w:r w:rsidR="002D28E6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harmadik fél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(azaz műholdas szolgáltatások, időjárási szolgáltatások)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2D28E6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IoT (</w:t>
            </w:r>
            <w:r w:rsidR="002D28E6">
              <w:rPr>
                <w:rFonts w:eastAsia="Times New Roman" w:cstheme="minorHAnsi"/>
                <w:sz w:val="24"/>
                <w:szCs w:val="24"/>
                <w:lang w:eastAsia="hu-HU"/>
              </w:rPr>
              <w:t>internet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) telepített eszközök (pl. Érzékelők, szondák, GPS, kamera)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Adminisztratív harma</w:t>
            </w:r>
            <w:r w:rsidR="00367C47">
              <w:rPr>
                <w:rFonts w:eastAsia="Times New Roman" w:cstheme="minorHAnsi"/>
                <w:sz w:val="24"/>
                <w:szCs w:val="24"/>
                <w:lang w:eastAsia="hu-HU"/>
              </w:rPr>
              <w:t>dik fél szolgáltatások (azaz KAP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adatok, fiskális adatok, tranzakciós adatok)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spacing w:after="0" w:line="264" w:lineRule="auto"/>
        <w:ind w:left="36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23"/>
        </w:numPr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[Csak akkor, ha „IoT”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-t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választ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otta a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20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>. kérdésnél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): Milyen adatokat használ? (Több</w:t>
      </w:r>
      <w:r w:rsidR="004F51CB" w:rsidRPr="00DF51A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DF51A8">
        <w:rPr>
          <w:rFonts w:eastAsia="Times New Roman" w:cstheme="minorHAnsi"/>
          <w:sz w:val="24"/>
          <w:szCs w:val="24"/>
          <w:lang w:eastAsia="hu-HU"/>
        </w:rPr>
        <w:t>választás lehetséges)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1"/>
        <w:gridCol w:w="795"/>
      </w:tblGrid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Érzékelő</w:t>
            </w:r>
            <w:r w:rsidR="00367C47">
              <w:rPr>
                <w:rFonts w:eastAsia="Times New Roman" w:cstheme="minorHAnsi"/>
                <w:sz w:val="24"/>
                <w:szCs w:val="24"/>
                <w:lang w:eastAsia="hu-HU"/>
              </w:rPr>
              <w:t>k adatai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Vonalkód / QR kód adatok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lastRenderedPageBreak/>
              <w:t xml:space="preserve">RFID (rádiófrekvenciás azonosítás) adatok (pl. Állatállomány azonosítására, a mezőgazdasági termékek nyomon követésére az ellátási láncban)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  <w:tr w:rsidR="00D4773F" w:rsidRPr="00DF51A8" w:rsidTr="00D4773F"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Egyéb, pontosítsa):___________________________________________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ascii="Segoe UI Symbol" w:eastAsia="MS Gothic" w:hAnsi="Segoe UI Symbol" w:cs="Segoe UI Symbol"/>
                <w:sz w:val="24"/>
                <w:szCs w:val="24"/>
                <w:lang w:eastAsia="hu-HU"/>
              </w:rPr>
              <w:t>☐</w:t>
            </w:r>
          </w:p>
        </w:tc>
      </w:tr>
    </w:tbl>
    <w:p w:rsidR="00D4773F" w:rsidRPr="00DF51A8" w:rsidRDefault="00D4773F" w:rsidP="00D4773F">
      <w:pPr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spacing w:after="12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D. rész - Digitális tanácsadói eszközök és szolgáltatások képzése</w:t>
      </w:r>
    </w:p>
    <w:p w:rsidR="00D4773F" w:rsidRPr="00DF51A8" w:rsidRDefault="00D4773F" w:rsidP="00D4773F">
      <w:pPr>
        <w:numPr>
          <w:ilvl w:val="0"/>
          <w:numId w:val="24"/>
        </w:numPr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Kérjük, osztályozza az </w:t>
      </w:r>
      <w:r w:rsidRPr="00DF51A8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 xml:space="preserve">5 olyan </w:t>
      </w:r>
      <w:r w:rsidR="00367C47" w:rsidRPr="00DF51A8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>területet,</w:t>
      </w:r>
      <w:r w:rsidRPr="00DF51A8">
        <w:rPr>
          <w:rFonts w:eastAsia="Times New Roman" w:cstheme="minorHAnsi"/>
          <w:sz w:val="24"/>
          <w:szCs w:val="24"/>
          <w:lang w:eastAsia="hu-HU"/>
        </w:rPr>
        <w:t xml:space="preserve"> amelyekben úgy érzi, hogy képzésre és ismeretekre va</w:t>
      </w:r>
      <w:r w:rsidR="00170A60">
        <w:rPr>
          <w:rFonts w:eastAsia="Times New Roman" w:cstheme="minorHAnsi"/>
          <w:sz w:val="24"/>
          <w:szCs w:val="24"/>
          <w:lang w:eastAsia="hu-HU"/>
        </w:rPr>
        <w:t>n szüksége (1 a legszükségesebb</w:t>
      </w:r>
      <w:r w:rsidRPr="00DF51A8">
        <w:rPr>
          <w:rFonts w:eastAsia="Times New Roman" w:cstheme="minorHAnsi"/>
          <w:sz w:val="24"/>
          <w:szCs w:val="24"/>
          <w:lang w:eastAsia="hu-HU"/>
        </w:rPr>
        <w:t>, 2 a második a legszükségesebb stb.)</w:t>
      </w:r>
      <w:r w:rsidRPr="00DF51A8">
        <w:rPr>
          <w:rFonts w:eastAsia="Times New Roman" w:cstheme="minorHAnsi"/>
          <w:sz w:val="24"/>
          <w:szCs w:val="24"/>
          <w:u w:val="single"/>
          <w:lang w:eastAsia="hu-H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  <w:gridCol w:w="789"/>
      </w:tblGrid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70A60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Értékelés</w:t>
            </w:r>
            <w:r w:rsidR="003203A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1-5-ig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170A60" w:rsidP="003203A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O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nline talá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lkozók</w:t>
            </w:r>
            <w:r w:rsidR="003203A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megvalósítása DATS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segítséggel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(azaz webes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szoftver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szemináriumok, online találkozók stb)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Vegyes tanulási tartalom létrehozása (azaz webinarok, online tanfolyamok, farminarok)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Módszertani támogatás a mezőgazdasági tanácsadási szolgáltatásokban új technológiák használatakor (p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l. Mezőgazdasági tanácsadás</w:t>
            </w: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alkalmazáson keresztül, csevegések stb.)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Megfelelőségi és adatvédelmi előírások az online tanácsi szolgáltatásokban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Online információs anyag készítése (általános)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Hogyan lehet online támogatási kérelmeket beadni?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Adatbázis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-keresés speciális információ eléréséhez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3203A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Adatgyűjtési ismeretek (hogyan és hol szerezhetők be az adatok)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Adatfeldolgozás: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tudás tárolása és felhasználása (pl. E xcel)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3203A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Adatmegjelenítési ismeretek (hogyan lehet bemutatni és közölni a releváns eredményeket)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3203AF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3203AF" w:rsidP="003203A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203AF">
              <w:rPr>
                <w:rFonts w:eastAsia="Times New Roman" w:cstheme="minorHAnsi"/>
                <w:sz w:val="24"/>
                <w:szCs w:val="24"/>
                <w:lang w:eastAsia="hu-HU"/>
              </w:rPr>
              <w:t>Adatelemzési ismeretek (pl. Statisztikák, kapcsolatok)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</w:tbl>
    <w:p w:rsidR="00D4773F" w:rsidRPr="00DF51A8" w:rsidRDefault="00D4773F" w:rsidP="003203AF">
      <w:pPr>
        <w:spacing w:after="0" w:line="264" w:lineRule="auto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4773F" w:rsidRPr="00DF51A8" w:rsidRDefault="00D4773F" w:rsidP="00D4773F">
      <w:pPr>
        <w:numPr>
          <w:ilvl w:val="0"/>
          <w:numId w:val="25"/>
        </w:numPr>
        <w:spacing w:after="0"/>
        <w:ind w:left="693" w:firstLine="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 xml:space="preserve">Kérjük, osztályozza a </w:t>
      </w:r>
      <w:r w:rsidRPr="00DF51A8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 xml:space="preserve">3 leginkább preferált módszert </w:t>
      </w:r>
      <w:r w:rsidRPr="00DF51A8">
        <w:rPr>
          <w:rFonts w:eastAsia="Times New Roman" w:cstheme="minorHAnsi"/>
          <w:sz w:val="24"/>
          <w:szCs w:val="24"/>
          <w:lang w:eastAsia="hu-HU"/>
        </w:rPr>
        <w:t>a DATS-ról szóló információk és képzés fogadására (1 kedvenc, 2 második és 3 legkevésbé kedvenc).</w:t>
      </w:r>
    </w:p>
    <w:p w:rsidR="00D4773F" w:rsidRPr="00DF51A8" w:rsidRDefault="00D4773F" w:rsidP="00D4773F">
      <w:pPr>
        <w:rPr>
          <w:rFonts w:eastAsia="Times New Roman" w:cstheme="minorHAnsi"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  <w:gridCol w:w="789"/>
      </w:tblGrid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Kérjük, rangsorolja 1-3</w:t>
            </w:r>
            <w:r w:rsidR="003203A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-ig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Blogok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4F51CB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Írott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dokumentáció (kézikönyvek)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AE33F5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Video-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útmutatók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Online képzés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Webszemináriumok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  <w:tr w:rsidR="00D4773F" w:rsidRPr="00DF51A8" w:rsidTr="00D4773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4F51CB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Személyes</w:t>
            </w:r>
            <w:r w:rsidR="00D4773F"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interakció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73F" w:rsidRPr="00DF51A8" w:rsidRDefault="00D4773F" w:rsidP="00D4773F">
            <w:pPr>
              <w:spacing w:after="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DF51A8">
              <w:rPr>
                <w:rFonts w:eastAsia="Times New Roman" w:cstheme="minorHAnsi"/>
                <w:sz w:val="24"/>
                <w:szCs w:val="24"/>
                <w:lang w:eastAsia="hu-HU"/>
              </w:rPr>
              <w:t> </w:t>
            </w:r>
          </w:p>
        </w:tc>
      </w:tr>
    </w:tbl>
    <w:p w:rsidR="00D4773F" w:rsidRPr="00DF51A8" w:rsidRDefault="00D4773F" w:rsidP="00D4773F">
      <w:pPr>
        <w:ind w:left="720"/>
        <w:rPr>
          <w:rFonts w:eastAsia="Times New Roman" w:cstheme="minorHAnsi"/>
          <w:sz w:val="24"/>
          <w:szCs w:val="24"/>
          <w:lang w:eastAsia="hu-HU"/>
        </w:rPr>
      </w:pPr>
      <w:r w:rsidRPr="00DF51A8">
        <w:rPr>
          <w:rFonts w:eastAsia="Times New Roman" w:cstheme="minorHAnsi"/>
          <w:sz w:val="24"/>
          <w:szCs w:val="24"/>
          <w:lang w:eastAsia="hu-HU"/>
        </w:rPr>
        <w:t> </w:t>
      </w:r>
    </w:p>
    <w:p w:rsidR="00DE6D34" w:rsidRPr="00DF51A8" w:rsidRDefault="00DE6D34">
      <w:pPr>
        <w:rPr>
          <w:rFonts w:cstheme="minorHAnsi"/>
          <w:sz w:val="24"/>
          <w:szCs w:val="24"/>
        </w:rPr>
      </w:pPr>
    </w:p>
    <w:p w:rsidR="00DF51A8" w:rsidRPr="00DF51A8" w:rsidRDefault="00DF51A8">
      <w:pPr>
        <w:rPr>
          <w:rFonts w:cstheme="minorHAnsi"/>
          <w:sz w:val="24"/>
          <w:szCs w:val="24"/>
        </w:rPr>
      </w:pPr>
    </w:p>
    <w:sectPr w:rsidR="00DF51A8" w:rsidRPr="00DF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CC3"/>
    <w:multiLevelType w:val="multilevel"/>
    <w:tmpl w:val="29925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9E07648"/>
    <w:multiLevelType w:val="multilevel"/>
    <w:tmpl w:val="0E7C1B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C1924"/>
    <w:multiLevelType w:val="multilevel"/>
    <w:tmpl w:val="5D36342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0FA6E9F"/>
    <w:multiLevelType w:val="multilevel"/>
    <w:tmpl w:val="2CA2C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E1043"/>
    <w:multiLevelType w:val="multilevel"/>
    <w:tmpl w:val="3E1081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2528B"/>
    <w:multiLevelType w:val="multilevel"/>
    <w:tmpl w:val="D39E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EE48F3"/>
    <w:multiLevelType w:val="multilevel"/>
    <w:tmpl w:val="A4E8E2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516FB"/>
    <w:multiLevelType w:val="multilevel"/>
    <w:tmpl w:val="8716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7A8D"/>
    <w:multiLevelType w:val="multilevel"/>
    <w:tmpl w:val="6D18C6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B50C3"/>
    <w:multiLevelType w:val="multilevel"/>
    <w:tmpl w:val="3FC82B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46223"/>
    <w:multiLevelType w:val="multilevel"/>
    <w:tmpl w:val="45681A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22F6A"/>
    <w:multiLevelType w:val="multilevel"/>
    <w:tmpl w:val="7924F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63945"/>
    <w:multiLevelType w:val="multilevel"/>
    <w:tmpl w:val="A94AE5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CC5C4D"/>
    <w:multiLevelType w:val="multilevel"/>
    <w:tmpl w:val="7CAAEF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23855"/>
    <w:multiLevelType w:val="multilevel"/>
    <w:tmpl w:val="8DEC0D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A4609C"/>
    <w:multiLevelType w:val="multilevel"/>
    <w:tmpl w:val="FDF2EF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136BB"/>
    <w:multiLevelType w:val="multilevel"/>
    <w:tmpl w:val="AF609F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A5B17"/>
    <w:multiLevelType w:val="multilevel"/>
    <w:tmpl w:val="B740A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07E02"/>
    <w:multiLevelType w:val="multilevel"/>
    <w:tmpl w:val="EA16E2C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027C6"/>
    <w:multiLevelType w:val="multilevel"/>
    <w:tmpl w:val="470AC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325F1"/>
    <w:multiLevelType w:val="multilevel"/>
    <w:tmpl w:val="7BAC00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12646"/>
    <w:multiLevelType w:val="multilevel"/>
    <w:tmpl w:val="F8A0C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60931"/>
    <w:multiLevelType w:val="multilevel"/>
    <w:tmpl w:val="A98A81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59FF"/>
    <w:multiLevelType w:val="multilevel"/>
    <w:tmpl w:val="BA247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D75F8"/>
    <w:multiLevelType w:val="multilevel"/>
    <w:tmpl w:val="EC76F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23"/>
  </w:num>
  <w:num w:numId="6">
    <w:abstractNumId w:val="19"/>
  </w:num>
  <w:num w:numId="7">
    <w:abstractNumId w:val="3"/>
  </w:num>
  <w:num w:numId="8">
    <w:abstractNumId w:val="24"/>
  </w:num>
  <w:num w:numId="9">
    <w:abstractNumId w:val="21"/>
  </w:num>
  <w:num w:numId="10">
    <w:abstractNumId w:val="9"/>
  </w:num>
  <w:num w:numId="11">
    <w:abstractNumId w:val="17"/>
  </w:num>
  <w:num w:numId="12">
    <w:abstractNumId w:val="6"/>
  </w:num>
  <w:num w:numId="13">
    <w:abstractNumId w:val="15"/>
  </w:num>
  <w:num w:numId="14">
    <w:abstractNumId w:val="8"/>
  </w:num>
  <w:num w:numId="15">
    <w:abstractNumId w:val="4"/>
  </w:num>
  <w:num w:numId="16">
    <w:abstractNumId w:val="20"/>
  </w:num>
  <w:num w:numId="17">
    <w:abstractNumId w:val="10"/>
  </w:num>
  <w:num w:numId="18">
    <w:abstractNumId w:val="16"/>
  </w:num>
  <w:num w:numId="19">
    <w:abstractNumId w:val="12"/>
  </w:num>
  <w:num w:numId="20">
    <w:abstractNumId w:val="2"/>
  </w:num>
  <w:num w:numId="21">
    <w:abstractNumId w:val="13"/>
  </w:num>
  <w:num w:numId="22">
    <w:abstractNumId w:val="18"/>
  </w:num>
  <w:num w:numId="23">
    <w:abstractNumId w:val="22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3F"/>
    <w:rsid w:val="0002112F"/>
    <w:rsid w:val="00092D6A"/>
    <w:rsid w:val="001431BF"/>
    <w:rsid w:val="00170A60"/>
    <w:rsid w:val="001F4B40"/>
    <w:rsid w:val="00203C39"/>
    <w:rsid w:val="0024104A"/>
    <w:rsid w:val="00285C8A"/>
    <w:rsid w:val="002B0B16"/>
    <w:rsid w:val="002D28E6"/>
    <w:rsid w:val="003203AF"/>
    <w:rsid w:val="00367C47"/>
    <w:rsid w:val="004F51CB"/>
    <w:rsid w:val="00515F92"/>
    <w:rsid w:val="00536F9E"/>
    <w:rsid w:val="00691841"/>
    <w:rsid w:val="007B129F"/>
    <w:rsid w:val="0080386C"/>
    <w:rsid w:val="00890614"/>
    <w:rsid w:val="009206E4"/>
    <w:rsid w:val="009A1AED"/>
    <w:rsid w:val="00AB0625"/>
    <w:rsid w:val="00AE33F5"/>
    <w:rsid w:val="00BD1C07"/>
    <w:rsid w:val="00D051B5"/>
    <w:rsid w:val="00D07C9A"/>
    <w:rsid w:val="00D4773F"/>
    <w:rsid w:val="00DC691D"/>
    <w:rsid w:val="00DE6D34"/>
    <w:rsid w:val="00DF51A8"/>
    <w:rsid w:val="00EE149C"/>
    <w:rsid w:val="00F35158"/>
    <w:rsid w:val="00F351AA"/>
    <w:rsid w:val="00F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C1EF-461B-4C50-B44D-C654CAE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D4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4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4773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477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Hyland@teagasc.ie" TargetMode="External"/><Relationship Id="rId5" Type="http://schemas.openxmlformats.org/officeDocument/2006/relationships/hyperlink" Target="mailto:e.miron@lk-o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1956</Words>
  <Characters>13504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Szondi</dc:creator>
  <cp:keywords/>
  <dc:description/>
  <cp:lastModifiedBy>Raffai Ferenc</cp:lastModifiedBy>
  <cp:revision>2</cp:revision>
  <dcterms:created xsi:type="dcterms:W3CDTF">2020-08-11T12:02:00Z</dcterms:created>
  <dcterms:modified xsi:type="dcterms:W3CDTF">2020-08-11T12:02:00Z</dcterms:modified>
</cp:coreProperties>
</file>