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6E673" w14:textId="77777777" w:rsidR="00922659" w:rsidRDefault="00922659" w:rsidP="00757551">
      <w:pPr>
        <w:rPr>
          <w:sz w:val="36"/>
          <w:szCs w:val="36"/>
        </w:rPr>
      </w:pPr>
    </w:p>
    <w:p w14:paraId="1E334BA0" w14:textId="12CE8D34" w:rsidR="00922659" w:rsidRDefault="00922659" w:rsidP="006D6EE7">
      <w:pPr>
        <w:jc w:val="center"/>
        <w:rPr>
          <w:noProof/>
          <w:lang w:eastAsia="en-IE"/>
        </w:rPr>
      </w:pPr>
      <w:proofErr w:type="spellStart"/>
      <w:r>
        <w:rPr>
          <w:sz w:val="36"/>
          <w:szCs w:val="36"/>
        </w:rPr>
        <w:t>FAIRshare</w:t>
      </w:r>
      <w:proofErr w:type="spellEnd"/>
      <w:r w:rsidRPr="00D66BEB">
        <w:rPr>
          <w:sz w:val="36"/>
          <w:szCs w:val="36"/>
        </w:rPr>
        <w:t xml:space="preserve"> </w:t>
      </w:r>
      <w:r>
        <w:rPr>
          <w:sz w:val="36"/>
          <w:szCs w:val="36"/>
        </w:rPr>
        <w:t xml:space="preserve">User Case </w:t>
      </w:r>
      <w:r w:rsidRPr="00D66BEB">
        <w:rPr>
          <w:sz w:val="36"/>
          <w:szCs w:val="36"/>
        </w:rPr>
        <w:t>Open Call</w:t>
      </w:r>
    </w:p>
    <w:p w14:paraId="2799D661" w14:textId="1BA439F5" w:rsidR="00922659" w:rsidRDefault="00922659" w:rsidP="006D6EE7">
      <w:pPr>
        <w:jc w:val="center"/>
        <w:rPr>
          <w:b/>
          <w:noProof/>
          <w:lang w:eastAsia="en-IE"/>
        </w:rPr>
      </w:pPr>
      <w:r w:rsidRPr="006D6EE7">
        <w:rPr>
          <w:b/>
          <w:noProof/>
          <w:lang w:eastAsia="en-IE"/>
        </w:rPr>
        <w:t>Response Document Template</w:t>
      </w:r>
      <w:r w:rsidR="00086452" w:rsidRPr="00086452">
        <w:rPr>
          <w:b/>
          <w:noProof/>
          <w:lang w:eastAsia="en-IE"/>
        </w:rPr>
        <w:t xml:space="preserve"> </w:t>
      </w:r>
      <w:r w:rsidR="00086452">
        <w:rPr>
          <w:b/>
          <w:noProof/>
          <w:lang w:eastAsia="en-IE"/>
        </w:rPr>
        <w:t xml:space="preserve">for </w:t>
      </w:r>
      <w:r w:rsidR="00086452" w:rsidRPr="005E07BC">
        <w:rPr>
          <w:b/>
          <w:noProof/>
          <w:lang w:eastAsia="en-IE"/>
        </w:rPr>
        <w:t>Proposal</w:t>
      </w:r>
      <w:r w:rsidR="00086452">
        <w:rPr>
          <w:b/>
          <w:noProof/>
          <w:lang w:eastAsia="en-IE"/>
        </w:rPr>
        <w:t>s</w:t>
      </w:r>
    </w:p>
    <w:p w14:paraId="58DABF55" w14:textId="75D173A4" w:rsidR="00517238" w:rsidRDefault="00517238" w:rsidP="006D6EE7">
      <w:pPr>
        <w:spacing w:before="240"/>
        <w:jc w:val="both"/>
      </w:pPr>
      <w:r w:rsidRPr="00AB0ABC">
        <w:rPr>
          <w:highlight w:val="yellow"/>
          <w:u w:val="single"/>
        </w:rPr>
        <w:t>This call applies to the larger User Cases; each funded by €90K</w:t>
      </w:r>
      <w:r w:rsidRPr="00AB0ABC">
        <w:rPr>
          <w:highlight w:val="yellow"/>
        </w:rPr>
        <w:t>.</w:t>
      </w:r>
      <w:r w:rsidRPr="00517238">
        <w:t xml:space="preserve"> However, information gathered may be used at a later date for allocating funding towards 10 smaller User Cases (€30K).</w:t>
      </w:r>
    </w:p>
    <w:p w14:paraId="7F4E5B27" w14:textId="77777777" w:rsidR="00517238" w:rsidRDefault="00517238" w:rsidP="000B77B4">
      <w:pPr>
        <w:spacing w:after="0"/>
        <w:jc w:val="both"/>
      </w:pPr>
    </w:p>
    <w:p w14:paraId="1E7C6F8A" w14:textId="4C93B02E" w:rsidR="00922659" w:rsidRDefault="00922659" w:rsidP="006D6EE7">
      <w:pPr>
        <w:spacing w:before="240"/>
        <w:jc w:val="both"/>
      </w:pPr>
      <w:r w:rsidRPr="006D6EE7">
        <w:t>Please use this template to prepare your proposal. It has been organised to ensure that the important aspects of your planned work are clearly measurable with respect to the evaluation criteria. Sections 1 to 5 each correspond to an evaluation criterion.</w:t>
      </w:r>
    </w:p>
    <w:p w14:paraId="727DAB49" w14:textId="77777777" w:rsidR="00922659" w:rsidRPr="006D6EE7" w:rsidRDefault="00922659" w:rsidP="006D6EE7">
      <w:pPr>
        <w:jc w:val="both"/>
      </w:pPr>
    </w:p>
    <w:p w14:paraId="22696498" w14:textId="092250BA" w:rsidR="000B77B4" w:rsidRDefault="000B77B4" w:rsidP="000B77B4">
      <w:r>
        <w:t xml:space="preserve">Text in blue serve as guidance in how to complete each section. </w:t>
      </w:r>
      <w:r w:rsidRPr="006D6EE7">
        <w:t xml:space="preserve">Delete the guidance text in blue </w:t>
      </w:r>
      <w:r w:rsidR="00B91AAA">
        <w:t>before submitting</w:t>
      </w:r>
      <w:r w:rsidRPr="006D6EE7">
        <w:t>.</w:t>
      </w:r>
    </w:p>
    <w:p w14:paraId="2CFEFA37" w14:textId="41283141" w:rsidR="000B77B4" w:rsidRPr="006D6EE7" w:rsidRDefault="000B77B4" w:rsidP="000B77B4">
      <w:pPr>
        <w:jc w:val="both"/>
      </w:pPr>
    </w:p>
    <w:p w14:paraId="49CA8B27" w14:textId="5D238A34" w:rsidR="00922659" w:rsidRDefault="00922659" w:rsidP="006D6EE7">
      <w:pPr>
        <w:jc w:val="both"/>
      </w:pPr>
      <w:r w:rsidRPr="006D6EE7">
        <w:t>The structure of this template must be followed when preparing your proposal. Applicants using other kind of template/ document structure will be automatically ineligible.</w:t>
      </w:r>
    </w:p>
    <w:p w14:paraId="3779E766" w14:textId="77777777" w:rsidR="00922659" w:rsidRPr="006D6EE7" w:rsidRDefault="00922659" w:rsidP="006D6EE7">
      <w:pPr>
        <w:jc w:val="both"/>
      </w:pPr>
    </w:p>
    <w:p w14:paraId="0B6F8981" w14:textId="3689EC8B" w:rsidR="00922659" w:rsidRDefault="00922659" w:rsidP="006D6EE7">
      <w:pPr>
        <w:jc w:val="both"/>
      </w:pPr>
      <w:r w:rsidRPr="006D6EE7">
        <w:t>Only proposals that successfully address all the required aspects will have a chance of being funded.</w:t>
      </w:r>
    </w:p>
    <w:p w14:paraId="64445AF5" w14:textId="77777777" w:rsidR="00922659" w:rsidRPr="006D6EE7" w:rsidRDefault="00922659" w:rsidP="006D6EE7">
      <w:pPr>
        <w:jc w:val="both"/>
      </w:pPr>
    </w:p>
    <w:p w14:paraId="3BEB7C5E" w14:textId="248F9540" w:rsidR="00922659" w:rsidRDefault="00922659" w:rsidP="006D6EE7">
      <w:pPr>
        <w:jc w:val="both"/>
      </w:pPr>
      <w:r w:rsidRPr="006D6EE7">
        <w:t>Please respect the</w:t>
      </w:r>
      <w:r>
        <w:t xml:space="preserve"> word</w:t>
      </w:r>
      <w:r w:rsidRPr="006D6EE7">
        <w:t xml:space="preserve"> limits indicated in each section. All tables and eventual figures must be included within this limit. The allowed font type is “Calibri” and the minimum font size is 11 points</w:t>
      </w:r>
      <w:r w:rsidR="00430F34">
        <w:t xml:space="preserve"> and 10 for text included in the predefined tables</w:t>
      </w:r>
      <w:r w:rsidRPr="006D6EE7">
        <w:t xml:space="preserve">. </w:t>
      </w:r>
      <w:r w:rsidR="00F4594E">
        <w:t xml:space="preserve">Applicants can add rows to tables if required. </w:t>
      </w:r>
      <w:r w:rsidRPr="006D6EE7">
        <w:t>The page size is A4.</w:t>
      </w:r>
    </w:p>
    <w:p w14:paraId="335D8E58" w14:textId="02227C24" w:rsidR="00313117" w:rsidRDefault="00313117" w:rsidP="006D6EE7">
      <w:pPr>
        <w:jc w:val="both"/>
      </w:pPr>
    </w:p>
    <w:p w14:paraId="35303C5D" w14:textId="1E8A7BE4" w:rsidR="00455FE7" w:rsidRDefault="00313117" w:rsidP="000B77B4">
      <w:pPr>
        <w:jc w:val="both"/>
      </w:pPr>
      <w:r>
        <w:t xml:space="preserve">Section </w:t>
      </w:r>
      <w:r w:rsidR="00E00B13">
        <w:t>A</w:t>
      </w:r>
      <w:r>
        <w:t>1 of the Appendix outlines how proposals will be scored.</w:t>
      </w:r>
      <w:r w:rsidR="000B77B4">
        <w:t xml:space="preserve"> </w:t>
      </w:r>
      <w:r w:rsidR="00455FE7">
        <w:t>Please refer to Section 2.6 of the Request for Tender document entitled “</w:t>
      </w:r>
      <w:r w:rsidR="00455FE7" w:rsidRPr="006B29CA">
        <w:t>TENDER SUBMISSION REQUIREMENTS</w:t>
      </w:r>
      <w:r w:rsidR="00455FE7">
        <w:t xml:space="preserve">” for an overview of the </w:t>
      </w:r>
      <w:r w:rsidR="00455FE7" w:rsidRPr="00215948">
        <w:t>specificities</w:t>
      </w:r>
      <w:r w:rsidR="00455FE7">
        <w:t xml:space="preserve"> concerning submission (also repeated in Section </w:t>
      </w:r>
      <w:r w:rsidR="00E00B13">
        <w:t>A</w:t>
      </w:r>
      <w:r w:rsidR="00455FE7">
        <w:t xml:space="preserve">2 of the Appendix in this document). </w:t>
      </w:r>
    </w:p>
    <w:p w14:paraId="7682AEDE" w14:textId="47FB9363" w:rsidR="000B77B4" w:rsidRDefault="000B77B4" w:rsidP="00757551"/>
    <w:p w14:paraId="57A373AA" w14:textId="1C03A585" w:rsidR="000B77B4" w:rsidRDefault="00E16BDA" w:rsidP="00757551">
      <w:r>
        <w:t xml:space="preserve">All applications </w:t>
      </w:r>
      <w:r w:rsidR="000B77B4">
        <w:t>must</w:t>
      </w:r>
      <w:r>
        <w:t xml:space="preserve"> be sub</w:t>
      </w:r>
      <w:r w:rsidR="000B77B4">
        <w:t>mitted in the English language.</w:t>
      </w:r>
    </w:p>
    <w:p w14:paraId="52F19617" w14:textId="77777777" w:rsidR="00B91AAA" w:rsidRDefault="00B91AAA" w:rsidP="00757551"/>
    <w:p w14:paraId="046AA861" w14:textId="0FE04D44" w:rsidR="00B91AAA" w:rsidRDefault="00B91AAA" w:rsidP="00B91AAA">
      <w:pPr>
        <w:rPr>
          <w:sz w:val="32"/>
          <w:szCs w:val="32"/>
        </w:rPr>
      </w:pPr>
      <w:r>
        <w:t>Please delete this page before</w:t>
      </w:r>
      <w:r w:rsidRPr="006D6EE7">
        <w:t xml:space="preserve"> submitting the proposal</w:t>
      </w:r>
      <w:r>
        <w:t>.</w:t>
      </w:r>
    </w:p>
    <w:p w14:paraId="28CDEE29" w14:textId="146497BE" w:rsidR="000B77B4" w:rsidRDefault="000B77B4" w:rsidP="00757551">
      <w:pPr>
        <w:rPr>
          <w:b/>
          <w:sz w:val="32"/>
          <w:szCs w:val="32"/>
        </w:rPr>
      </w:pPr>
    </w:p>
    <w:p w14:paraId="2920DCAE" w14:textId="545700FE" w:rsidR="00757551" w:rsidRPr="000B77B4" w:rsidRDefault="00076A41" w:rsidP="00757551">
      <w:r w:rsidRPr="006D6EE7">
        <w:rPr>
          <w:b/>
          <w:sz w:val="32"/>
          <w:szCs w:val="32"/>
        </w:rPr>
        <w:lastRenderedPageBreak/>
        <w:t>1</w:t>
      </w:r>
      <w:r w:rsidR="00C07290" w:rsidRPr="006D6EE7">
        <w:rPr>
          <w:b/>
          <w:sz w:val="32"/>
          <w:szCs w:val="32"/>
        </w:rPr>
        <w:t xml:space="preserve">. </w:t>
      </w:r>
      <w:r w:rsidR="00584906" w:rsidRPr="006D6EE7">
        <w:rPr>
          <w:b/>
          <w:sz w:val="32"/>
          <w:szCs w:val="32"/>
        </w:rPr>
        <w:t>Overview of</w:t>
      </w:r>
      <w:r w:rsidR="00C07290" w:rsidRPr="006D6EE7">
        <w:rPr>
          <w:b/>
          <w:sz w:val="32"/>
          <w:szCs w:val="32"/>
        </w:rPr>
        <w:t xml:space="preserve"> </w:t>
      </w:r>
      <w:r w:rsidR="00F81586" w:rsidRPr="006D6EE7">
        <w:rPr>
          <w:b/>
          <w:sz w:val="32"/>
          <w:szCs w:val="32"/>
        </w:rPr>
        <w:t xml:space="preserve">the </w:t>
      </w:r>
      <w:r w:rsidR="00C07290" w:rsidRPr="006D6EE7">
        <w:rPr>
          <w:b/>
          <w:sz w:val="32"/>
          <w:szCs w:val="32"/>
        </w:rPr>
        <w:t>User Case Proposal</w:t>
      </w:r>
      <w:r w:rsidR="00967548" w:rsidRPr="006D6EE7">
        <w:rPr>
          <w:b/>
          <w:sz w:val="32"/>
          <w:szCs w:val="32"/>
        </w:rPr>
        <w:t xml:space="preserve"> </w:t>
      </w:r>
    </w:p>
    <w:p w14:paraId="3A1728E5" w14:textId="7BD22F11" w:rsidR="00197C3D" w:rsidRPr="00197C3D" w:rsidRDefault="00197C3D" w:rsidP="00197C3D">
      <w:pPr>
        <w:pStyle w:val="Kpalrs"/>
        <w:keepNext/>
        <w:rPr>
          <w:color w:val="auto"/>
        </w:rPr>
      </w:pPr>
      <w:r w:rsidRPr="00197C3D">
        <w:rPr>
          <w:color w:val="auto"/>
        </w:rPr>
        <w:t xml:space="preserve">Table </w:t>
      </w:r>
      <w:r w:rsidRPr="00197C3D">
        <w:rPr>
          <w:color w:val="auto"/>
        </w:rPr>
        <w:fldChar w:fldCharType="begin"/>
      </w:r>
      <w:r w:rsidRPr="00197C3D">
        <w:rPr>
          <w:color w:val="auto"/>
        </w:rPr>
        <w:instrText xml:space="preserve"> SEQ Table \* ARABIC </w:instrText>
      </w:r>
      <w:r w:rsidRPr="00197C3D">
        <w:rPr>
          <w:color w:val="auto"/>
        </w:rPr>
        <w:fldChar w:fldCharType="separate"/>
      </w:r>
      <w:r w:rsidR="00F01E36">
        <w:rPr>
          <w:noProof/>
          <w:color w:val="auto"/>
        </w:rPr>
        <w:t>1</w:t>
      </w:r>
      <w:r w:rsidRPr="00197C3D">
        <w:rPr>
          <w:color w:val="auto"/>
        </w:rPr>
        <w:fldChar w:fldCharType="end"/>
      </w:r>
      <w:r w:rsidRPr="00197C3D">
        <w:rPr>
          <w:color w:val="auto"/>
        </w:rPr>
        <w:t xml:space="preserve"> User Case Details</w:t>
      </w:r>
    </w:p>
    <w:tbl>
      <w:tblPr>
        <w:tblStyle w:val="Rcsostblzat"/>
        <w:tblW w:w="0" w:type="auto"/>
        <w:tblLook w:val="04A0" w:firstRow="1" w:lastRow="0" w:firstColumn="1" w:lastColumn="0" w:noHBand="0" w:noVBand="1"/>
      </w:tblPr>
      <w:tblGrid>
        <w:gridCol w:w="9061"/>
      </w:tblGrid>
      <w:tr w:rsidR="00B93357" w:rsidRPr="006D6EE7" w14:paraId="6D130200" w14:textId="77777777" w:rsidTr="00197C3D">
        <w:tc>
          <w:tcPr>
            <w:tcW w:w="9061" w:type="dxa"/>
            <w:shd w:val="clear" w:color="auto" w:fill="C2D69B" w:themeFill="accent3" w:themeFillTint="99"/>
          </w:tcPr>
          <w:p w14:paraId="6CBEC185" w14:textId="77777777" w:rsidR="00B93357" w:rsidRPr="006D6EE7" w:rsidRDefault="00B93357" w:rsidP="00B93357">
            <w:pPr>
              <w:jc w:val="center"/>
              <w:rPr>
                <w:b/>
                <w:sz w:val="20"/>
                <w:szCs w:val="20"/>
              </w:rPr>
            </w:pPr>
            <w:r w:rsidRPr="006D6EE7">
              <w:rPr>
                <w:b/>
                <w:sz w:val="20"/>
                <w:szCs w:val="20"/>
              </w:rPr>
              <w:t>User Case Details</w:t>
            </w:r>
          </w:p>
        </w:tc>
      </w:tr>
      <w:tr w:rsidR="00B93357" w:rsidRPr="006D6EE7" w14:paraId="60A4D1C7" w14:textId="77777777" w:rsidTr="00197C3D">
        <w:tc>
          <w:tcPr>
            <w:tcW w:w="9061" w:type="dxa"/>
          </w:tcPr>
          <w:p w14:paraId="0D40AF6B" w14:textId="77777777" w:rsidR="003B6163" w:rsidRPr="006D6EE7" w:rsidRDefault="003B6163" w:rsidP="003B6163">
            <w:pPr>
              <w:pStyle w:val="Listaszerbekezds"/>
              <w:numPr>
                <w:ilvl w:val="0"/>
                <w:numId w:val="4"/>
              </w:numPr>
              <w:rPr>
                <w:sz w:val="20"/>
                <w:szCs w:val="20"/>
              </w:rPr>
            </w:pPr>
            <w:r w:rsidRPr="006D6EE7">
              <w:rPr>
                <w:sz w:val="20"/>
                <w:szCs w:val="20"/>
              </w:rPr>
              <w:t>Name of the group:</w:t>
            </w:r>
          </w:p>
          <w:p w14:paraId="05964144" w14:textId="77777777" w:rsidR="00B93357" w:rsidRPr="006D6EE7" w:rsidRDefault="00B93357" w:rsidP="001E0991">
            <w:pPr>
              <w:rPr>
                <w:sz w:val="20"/>
                <w:szCs w:val="20"/>
              </w:rPr>
            </w:pPr>
          </w:p>
          <w:p w14:paraId="70527351" w14:textId="77777777" w:rsidR="00B93357" w:rsidRPr="006D6EE7" w:rsidRDefault="00A9012F" w:rsidP="00B93357">
            <w:pPr>
              <w:pStyle w:val="Listaszerbekezds"/>
              <w:numPr>
                <w:ilvl w:val="0"/>
                <w:numId w:val="4"/>
              </w:numPr>
              <w:rPr>
                <w:sz w:val="20"/>
                <w:szCs w:val="20"/>
              </w:rPr>
            </w:pPr>
            <w:r w:rsidRPr="006D6EE7">
              <w:rPr>
                <w:sz w:val="20"/>
                <w:szCs w:val="20"/>
              </w:rPr>
              <w:t>Title of proposed User Case</w:t>
            </w:r>
            <w:r w:rsidR="00B93357" w:rsidRPr="006D6EE7">
              <w:rPr>
                <w:sz w:val="20"/>
                <w:szCs w:val="20"/>
              </w:rPr>
              <w:t>:</w:t>
            </w:r>
          </w:p>
          <w:p w14:paraId="261ECB4F" w14:textId="77777777" w:rsidR="00B93357" w:rsidRPr="006D6EE7" w:rsidRDefault="00B93357" w:rsidP="00B93357">
            <w:pPr>
              <w:pStyle w:val="Listaszerbekezds"/>
              <w:rPr>
                <w:sz w:val="20"/>
                <w:szCs w:val="20"/>
              </w:rPr>
            </w:pPr>
          </w:p>
          <w:p w14:paraId="066A6A4C" w14:textId="77777777" w:rsidR="00B93357" w:rsidRPr="006D6EE7" w:rsidRDefault="00B93357" w:rsidP="00B93357">
            <w:pPr>
              <w:pStyle w:val="Listaszerbekezds"/>
              <w:numPr>
                <w:ilvl w:val="0"/>
                <w:numId w:val="4"/>
              </w:numPr>
              <w:rPr>
                <w:sz w:val="20"/>
                <w:szCs w:val="20"/>
              </w:rPr>
            </w:pPr>
            <w:r w:rsidRPr="006D6EE7">
              <w:rPr>
                <w:sz w:val="20"/>
                <w:szCs w:val="20"/>
              </w:rPr>
              <w:t>Lead applicant:</w:t>
            </w:r>
          </w:p>
          <w:p w14:paraId="3B7C9BDC" w14:textId="77777777" w:rsidR="00B93357" w:rsidRPr="006D6EE7" w:rsidRDefault="00B93357" w:rsidP="00B93357">
            <w:pPr>
              <w:pStyle w:val="Listaszerbekezds"/>
              <w:rPr>
                <w:sz w:val="20"/>
                <w:szCs w:val="20"/>
              </w:rPr>
            </w:pPr>
          </w:p>
          <w:p w14:paraId="36740DE1" w14:textId="77777777" w:rsidR="00B93357" w:rsidRPr="006D6EE7" w:rsidRDefault="003D4EE6" w:rsidP="00B93357">
            <w:pPr>
              <w:pStyle w:val="Listaszerbekezds"/>
              <w:numPr>
                <w:ilvl w:val="0"/>
                <w:numId w:val="4"/>
              </w:numPr>
              <w:rPr>
                <w:sz w:val="20"/>
                <w:szCs w:val="20"/>
              </w:rPr>
            </w:pPr>
            <w:r w:rsidRPr="006D6EE7">
              <w:rPr>
                <w:sz w:val="20"/>
                <w:szCs w:val="20"/>
              </w:rPr>
              <w:t>Lead applicant t</w:t>
            </w:r>
            <w:r w:rsidR="00B93357" w:rsidRPr="006D6EE7">
              <w:rPr>
                <w:sz w:val="20"/>
                <w:szCs w:val="20"/>
              </w:rPr>
              <w:t>elephone</w:t>
            </w:r>
            <w:r w:rsidRPr="006D6EE7">
              <w:rPr>
                <w:sz w:val="20"/>
                <w:szCs w:val="20"/>
              </w:rPr>
              <w:t xml:space="preserve"> no.</w:t>
            </w:r>
            <w:r w:rsidR="00B93357" w:rsidRPr="006D6EE7">
              <w:rPr>
                <w:sz w:val="20"/>
                <w:szCs w:val="20"/>
              </w:rPr>
              <w:t>:</w:t>
            </w:r>
          </w:p>
          <w:p w14:paraId="1D454B1B" w14:textId="77777777" w:rsidR="00B93357" w:rsidRPr="006D6EE7" w:rsidRDefault="00B93357" w:rsidP="00B93357">
            <w:pPr>
              <w:pStyle w:val="Listaszerbekezds"/>
              <w:rPr>
                <w:sz w:val="20"/>
                <w:szCs w:val="20"/>
              </w:rPr>
            </w:pPr>
          </w:p>
          <w:p w14:paraId="065F0089" w14:textId="77777777" w:rsidR="00B93357" w:rsidRPr="006D6EE7" w:rsidRDefault="003D4EE6" w:rsidP="003D4EE6">
            <w:pPr>
              <w:pStyle w:val="Listaszerbekezds"/>
              <w:numPr>
                <w:ilvl w:val="0"/>
                <w:numId w:val="4"/>
              </w:numPr>
              <w:rPr>
                <w:sz w:val="20"/>
                <w:szCs w:val="20"/>
              </w:rPr>
            </w:pPr>
            <w:r w:rsidRPr="006D6EE7">
              <w:rPr>
                <w:sz w:val="20"/>
                <w:szCs w:val="20"/>
              </w:rPr>
              <w:t>Lead applicant e</w:t>
            </w:r>
            <w:r w:rsidR="00B93357" w:rsidRPr="006D6EE7">
              <w:rPr>
                <w:sz w:val="20"/>
                <w:szCs w:val="20"/>
              </w:rPr>
              <w:t>mail address:</w:t>
            </w:r>
          </w:p>
          <w:p w14:paraId="05A44451" w14:textId="77777777" w:rsidR="003D4EE6" w:rsidRPr="006D6EE7" w:rsidRDefault="003D4EE6" w:rsidP="003D4EE6">
            <w:pPr>
              <w:pStyle w:val="Listaszerbekezds"/>
              <w:rPr>
                <w:sz w:val="20"/>
                <w:szCs w:val="20"/>
              </w:rPr>
            </w:pPr>
          </w:p>
          <w:p w14:paraId="09DD81EA" w14:textId="77777777" w:rsidR="003D4EE6" w:rsidRPr="006D6EE7" w:rsidRDefault="003D4EE6" w:rsidP="003D4EE6">
            <w:pPr>
              <w:pStyle w:val="Listaszerbekezds"/>
              <w:numPr>
                <w:ilvl w:val="0"/>
                <w:numId w:val="4"/>
              </w:numPr>
              <w:rPr>
                <w:sz w:val="20"/>
                <w:szCs w:val="20"/>
              </w:rPr>
            </w:pPr>
            <w:r w:rsidRPr="006D6EE7">
              <w:rPr>
                <w:sz w:val="20"/>
                <w:szCs w:val="20"/>
              </w:rPr>
              <w:t>Country and location of user case:</w:t>
            </w:r>
          </w:p>
          <w:p w14:paraId="11CDA11D" w14:textId="77777777" w:rsidR="003D4EE6" w:rsidRPr="006D6EE7" w:rsidRDefault="003D4EE6" w:rsidP="003D4EE6">
            <w:pPr>
              <w:pStyle w:val="Listaszerbekezds"/>
              <w:rPr>
                <w:sz w:val="20"/>
                <w:szCs w:val="20"/>
              </w:rPr>
            </w:pPr>
          </w:p>
          <w:p w14:paraId="18AA845E" w14:textId="77777777" w:rsidR="003D4EE6" w:rsidRPr="006D6EE7" w:rsidRDefault="003D4EE6" w:rsidP="003D4EE6">
            <w:pPr>
              <w:pStyle w:val="Listaszerbekezds"/>
              <w:numPr>
                <w:ilvl w:val="0"/>
                <w:numId w:val="4"/>
              </w:numPr>
              <w:rPr>
                <w:sz w:val="20"/>
                <w:szCs w:val="20"/>
              </w:rPr>
            </w:pPr>
            <w:r w:rsidRPr="006D6EE7">
              <w:rPr>
                <w:sz w:val="20"/>
                <w:szCs w:val="20"/>
              </w:rPr>
              <w:t>The agricultural sector(s) represented by the user case:</w:t>
            </w:r>
          </w:p>
        </w:tc>
      </w:tr>
    </w:tbl>
    <w:p w14:paraId="2E10B202" w14:textId="77777777" w:rsidR="00757551" w:rsidRDefault="00757551" w:rsidP="00757551">
      <w:pPr>
        <w:spacing w:after="0"/>
      </w:pPr>
    </w:p>
    <w:p w14:paraId="5189D416" w14:textId="77777777" w:rsidR="003B6163" w:rsidRDefault="003B6163" w:rsidP="00757551">
      <w:pPr>
        <w:spacing w:after="0"/>
      </w:pPr>
    </w:p>
    <w:p w14:paraId="2466270A" w14:textId="6F12361B" w:rsidR="00197C3D" w:rsidRPr="00197C3D" w:rsidRDefault="00197C3D" w:rsidP="00197C3D">
      <w:pPr>
        <w:pStyle w:val="Kpalrs"/>
        <w:keepNext/>
        <w:rPr>
          <w:color w:val="auto"/>
        </w:rPr>
      </w:pPr>
      <w:r w:rsidRPr="00197C3D">
        <w:rPr>
          <w:color w:val="auto"/>
        </w:rPr>
        <w:t xml:space="preserve">Table </w:t>
      </w:r>
      <w:r w:rsidRPr="00197C3D">
        <w:rPr>
          <w:color w:val="auto"/>
        </w:rPr>
        <w:fldChar w:fldCharType="begin"/>
      </w:r>
      <w:r w:rsidRPr="00197C3D">
        <w:rPr>
          <w:color w:val="auto"/>
        </w:rPr>
        <w:instrText xml:space="preserve"> SEQ Table \* ARABIC </w:instrText>
      </w:r>
      <w:r w:rsidRPr="00197C3D">
        <w:rPr>
          <w:color w:val="auto"/>
        </w:rPr>
        <w:fldChar w:fldCharType="separate"/>
      </w:r>
      <w:r w:rsidR="00F01E36">
        <w:rPr>
          <w:noProof/>
          <w:color w:val="auto"/>
        </w:rPr>
        <w:t>2</w:t>
      </w:r>
      <w:r w:rsidRPr="00197C3D">
        <w:rPr>
          <w:color w:val="auto"/>
        </w:rPr>
        <w:fldChar w:fldCharType="end"/>
      </w:r>
      <w:r w:rsidRPr="00197C3D">
        <w:rPr>
          <w:color w:val="auto"/>
        </w:rPr>
        <w:t xml:space="preserve"> Details pertaining to the host organisation</w:t>
      </w:r>
    </w:p>
    <w:tbl>
      <w:tblPr>
        <w:tblStyle w:val="Rcsostblzat"/>
        <w:tblW w:w="0" w:type="auto"/>
        <w:tblLook w:val="04A0" w:firstRow="1" w:lastRow="0" w:firstColumn="1" w:lastColumn="0" w:noHBand="0" w:noVBand="1"/>
      </w:tblPr>
      <w:tblGrid>
        <w:gridCol w:w="9061"/>
      </w:tblGrid>
      <w:tr w:rsidR="001E0991" w:rsidRPr="006D6EE7" w14:paraId="4A20CC95" w14:textId="77777777" w:rsidTr="00197C3D">
        <w:tc>
          <w:tcPr>
            <w:tcW w:w="9061" w:type="dxa"/>
            <w:shd w:val="clear" w:color="auto" w:fill="C2D69B" w:themeFill="accent3" w:themeFillTint="99"/>
          </w:tcPr>
          <w:p w14:paraId="2F9A3645" w14:textId="77777777" w:rsidR="001E0991" w:rsidRPr="006D6EE7" w:rsidRDefault="001E0991" w:rsidP="001E0991">
            <w:pPr>
              <w:jc w:val="center"/>
              <w:rPr>
                <w:b/>
                <w:sz w:val="20"/>
                <w:szCs w:val="20"/>
              </w:rPr>
            </w:pPr>
            <w:r w:rsidRPr="006D6EE7">
              <w:rPr>
                <w:b/>
                <w:sz w:val="20"/>
                <w:szCs w:val="20"/>
              </w:rPr>
              <w:t>Organisational information</w:t>
            </w:r>
          </w:p>
        </w:tc>
      </w:tr>
      <w:tr w:rsidR="001E0991" w:rsidRPr="006D6EE7" w14:paraId="1394CDD3" w14:textId="77777777" w:rsidTr="00197C3D">
        <w:tc>
          <w:tcPr>
            <w:tcW w:w="9061" w:type="dxa"/>
          </w:tcPr>
          <w:p w14:paraId="67554FF6" w14:textId="74F0630C" w:rsidR="001E0991" w:rsidRPr="006D6EE7" w:rsidRDefault="001E0991" w:rsidP="001E0991">
            <w:pPr>
              <w:pStyle w:val="Listaszerbekezds"/>
              <w:numPr>
                <w:ilvl w:val="0"/>
                <w:numId w:val="6"/>
              </w:numPr>
              <w:rPr>
                <w:sz w:val="20"/>
                <w:szCs w:val="20"/>
              </w:rPr>
            </w:pPr>
            <w:r w:rsidRPr="006D6EE7">
              <w:rPr>
                <w:sz w:val="20"/>
                <w:szCs w:val="20"/>
              </w:rPr>
              <w:t xml:space="preserve">Name and address of </w:t>
            </w:r>
            <w:r w:rsidR="004765B4">
              <w:rPr>
                <w:sz w:val="20"/>
                <w:szCs w:val="20"/>
              </w:rPr>
              <w:t xml:space="preserve">host </w:t>
            </w:r>
            <w:r w:rsidRPr="006D6EE7">
              <w:rPr>
                <w:sz w:val="20"/>
                <w:szCs w:val="20"/>
              </w:rPr>
              <w:t>organisation (legal entity):</w:t>
            </w:r>
          </w:p>
          <w:p w14:paraId="4EE9766B" w14:textId="77777777" w:rsidR="001E0991" w:rsidRPr="006D6EE7" w:rsidRDefault="001E0991" w:rsidP="001E0991">
            <w:pPr>
              <w:pStyle w:val="Listaszerbekezds"/>
              <w:rPr>
                <w:sz w:val="20"/>
                <w:szCs w:val="20"/>
              </w:rPr>
            </w:pPr>
          </w:p>
          <w:p w14:paraId="2BA2222F" w14:textId="77777777" w:rsidR="005B7AD6" w:rsidRPr="006D6EE7" w:rsidRDefault="001E0991" w:rsidP="001E0991">
            <w:pPr>
              <w:pStyle w:val="Listaszerbekezds"/>
              <w:numPr>
                <w:ilvl w:val="0"/>
                <w:numId w:val="6"/>
              </w:numPr>
              <w:rPr>
                <w:sz w:val="20"/>
                <w:szCs w:val="20"/>
              </w:rPr>
            </w:pPr>
            <w:r w:rsidRPr="006D6EE7">
              <w:rPr>
                <w:sz w:val="20"/>
                <w:szCs w:val="20"/>
              </w:rPr>
              <w:t>Organisation history</w:t>
            </w:r>
          </w:p>
          <w:p w14:paraId="6D70CFD8" w14:textId="167772B8" w:rsidR="001E0991" w:rsidRPr="006D6EE7" w:rsidRDefault="005B7AD6" w:rsidP="006D6EE7">
            <w:pPr>
              <w:pStyle w:val="Listaszerbekezds"/>
              <w:numPr>
                <w:ilvl w:val="0"/>
                <w:numId w:val="19"/>
              </w:numPr>
              <w:rPr>
                <w:color w:val="1F497D" w:themeColor="text2"/>
                <w:sz w:val="20"/>
                <w:szCs w:val="20"/>
              </w:rPr>
            </w:pPr>
            <w:r w:rsidRPr="006D6EE7">
              <w:rPr>
                <w:color w:val="1F497D" w:themeColor="text2"/>
                <w:sz w:val="20"/>
                <w:szCs w:val="20"/>
              </w:rPr>
              <w:t xml:space="preserve">Very brief overview of </w:t>
            </w:r>
            <w:r w:rsidR="00C07290" w:rsidRPr="006D6EE7">
              <w:rPr>
                <w:color w:val="1F497D" w:themeColor="text2"/>
                <w:sz w:val="20"/>
                <w:szCs w:val="20"/>
              </w:rPr>
              <w:t>its services</w:t>
            </w:r>
            <w:r w:rsidR="001E0991" w:rsidRPr="006D6EE7">
              <w:rPr>
                <w:color w:val="1F497D" w:themeColor="text2"/>
                <w:sz w:val="20"/>
                <w:szCs w:val="20"/>
              </w:rPr>
              <w:t xml:space="preserve">, years in business, staff </w:t>
            </w:r>
            <w:r w:rsidRPr="006D6EE7">
              <w:rPr>
                <w:color w:val="1F497D" w:themeColor="text2"/>
                <w:sz w:val="20"/>
                <w:szCs w:val="20"/>
              </w:rPr>
              <w:t>numbers</w:t>
            </w:r>
            <w:r w:rsidR="001E0991" w:rsidRPr="006D6EE7">
              <w:rPr>
                <w:color w:val="1F497D" w:themeColor="text2"/>
                <w:sz w:val="20"/>
                <w:szCs w:val="20"/>
              </w:rPr>
              <w:t>:</w:t>
            </w:r>
          </w:p>
          <w:p w14:paraId="1BE27DAB" w14:textId="77777777" w:rsidR="001E0991" w:rsidRPr="006D6EE7" w:rsidRDefault="001E0991" w:rsidP="001E0991">
            <w:pPr>
              <w:pStyle w:val="Listaszerbekezds"/>
              <w:rPr>
                <w:sz w:val="20"/>
                <w:szCs w:val="20"/>
              </w:rPr>
            </w:pPr>
          </w:p>
          <w:p w14:paraId="0828781E" w14:textId="7E205FF7" w:rsidR="001E0991" w:rsidRPr="006D6EE7" w:rsidRDefault="001E0991" w:rsidP="00D25C9A">
            <w:pPr>
              <w:pStyle w:val="Listaszerbekezds"/>
              <w:numPr>
                <w:ilvl w:val="0"/>
                <w:numId w:val="6"/>
              </w:numPr>
              <w:rPr>
                <w:sz w:val="20"/>
                <w:szCs w:val="20"/>
              </w:rPr>
            </w:pPr>
            <w:r w:rsidRPr="006D6EE7">
              <w:rPr>
                <w:sz w:val="20"/>
                <w:szCs w:val="20"/>
              </w:rPr>
              <w:t>Annual revenue of organisation</w:t>
            </w:r>
            <w:r w:rsidR="00D25C9A">
              <w:rPr>
                <w:sz w:val="20"/>
                <w:szCs w:val="20"/>
              </w:rPr>
              <w:t>:</w:t>
            </w:r>
          </w:p>
        </w:tc>
      </w:tr>
    </w:tbl>
    <w:p w14:paraId="4EA8D099" w14:textId="10BE0198" w:rsidR="001E0991" w:rsidRDefault="001E0991" w:rsidP="00757551">
      <w:pPr>
        <w:spacing w:after="0"/>
      </w:pPr>
    </w:p>
    <w:p w14:paraId="644FE7BA" w14:textId="7CC0E108" w:rsidR="00CC26AD" w:rsidRPr="006D6EE7" w:rsidRDefault="00CC26AD" w:rsidP="00757551">
      <w:pPr>
        <w:spacing w:after="0"/>
        <w:rPr>
          <w:color w:val="1F497D" w:themeColor="text2"/>
        </w:rPr>
      </w:pPr>
      <w:r w:rsidRPr="006D6EE7">
        <w:rPr>
          <w:color w:val="1F497D" w:themeColor="text2"/>
        </w:rPr>
        <w:t>The successful Tenderer shall be required to hold for the term of the Services Contract insurances</w:t>
      </w:r>
      <w:r w:rsidR="00F01E36">
        <w:rPr>
          <w:color w:val="1F497D" w:themeColor="text2"/>
        </w:rPr>
        <w:t xml:space="preserve"> which will be requested before funding is rewarded.</w:t>
      </w:r>
    </w:p>
    <w:p w14:paraId="3D575938" w14:textId="4551F2A3" w:rsidR="00A9012F" w:rsidRDefault="00A9012F" w:rsidP="00757551">
      <w:pPr>
        <w:spacing w:after="0"/>
      </w:pPr>
    </w:p>
    <w:p w14:paraId="766B7720" w14:textId="029D351F" w:rsidR="00A8660F" w:rsidRDefault="00A8660F" w:rsidP="00757551">
      <w:pPr>
        <w:spacing w:after="0"/>
      </w:pPr>
    </w:p>
    <w:p w14:paraId="640B922B" w14:textId="60A1DDAD" w:rsidR="00A8660F" w:rsidRDefault="00A8660F" w:rsidP="00757551">
      <w:pPr>
        <w:spacing w:after="0"/>
      </w:pPr>
    </w:p>
    <w:p w14:paraId="3CC21262" w14:textId="4A268822" w:rsidR="00A8660F" w:rsidRDefault="00A8660F" w:rsidP="00757551">
      <w:pPr>
        <w:spacing w:after="0"/>
      </w:pPr>
    </w:p>
    <w:p w14:paraId="43416F9F" w14:textId="3B53411C" w:rsidR="00A8660F" w:rsidRDefault="00A8660F" w:rsidP="00757551">
      <w:pPr>
        <w:spacing w:after="0"/>
      </w:pPr>
    </w:p>
    <w:p w14:paraId="03F59216" w14:textId="53D2D27D" w:rsidR="00A8660F" w:rsidRDefault="00A8660F" w:rsidP="00757551">
      <w:pPr>
        <w:spacing w:after="0"/>
      </w:pPr>
    </w:p>
    <w:p w14:paraId="59E1EDC9" w14:textId="4E69571B" w:rsidR="00A8660F" w:rsidRDefault="00A8660F" w:rsidP="00757551">
      <w:pPr>
        <w:spacing w:after="0"/>
      </w:pPr>
    </w:p>
    <w:p w14:paraId="5C8F7B52" w14:textId="3414B40E" w:rsidR="00143632" w:rsidRDefault="00143632" w:rsidP="00BA02AF">
      <w:r>
        <w:br w:type="page"/>
      </w:r>
    </w:p>
    <w:p w14:paraId="2720DA0C" w14:textId="04A94101" w:rsidR="00A9012F" w:rsidRPr="006D6EE7" w:rsidRDefault="006E59A5" w:rsidP="00757551">
      <w:pPr>
        <w:spacing w:after="0"/>
        <w:rPr>
          <w:b/>
          <w:sz w:val="32"/>
          <w:szCs w:val="32"/>
        </w:rPr>
      </w:pPr>
      <w:r w:rsidRPr="006D6EE7">
        <w:rPr>
          <w:b/>
          <w:sz w:val="32"/>
          <w:szCs w:val="32"/>
        </w:rPr>
        <w:lastRenderedPageBreak/>
        <w:t xml:space="preserve">2. </w:t>
      </w:r>
      <w:r w:rsidR="00917B87" w:rsidRPr="006D6EE7">
        <w:rPr>
          <w:b/>
          <w:sz w:val="32"/>
          <w:szCs w:val="32"/>
        </w:rPr>
        <w:t>User Case Description</w:t>
      </w:r>
    </w:p>
    <w:p w14:paraId="04E351A6" w14:textId="55ED3FA3" w:rsidR="00A57B1A" w:rsidRDefault="00A57B1A" w:rsidP="00757551">
      <w:pPr>
        <w:spacing w:after="0"/>
        <w:rPr>
          <w:b/>
          <w:sz w:val="28"/>
          <w:szCs w:val="28"/>
        </w:rPr>
      </w:pPr>
    </w:p>
    <w:p w14:paraId="21A1B05D" w14:textId="734F7707" w:rsidR="001275AF" w:rsidRPr="006D6EE7" w:rsidRDefault="00A57B1A" w:rsidP="00757551">
      <w:pPr>
        <w:spacing w:after="0"/>
        <w:rPr>
          <w:b/>
          <w:sz w:val="24"/>
          <w:szCs w:val="24"/>
        </w:rPr>
      </w:pPr>
      <w:r w:rsidRPr="006D6EE7">
        <w:rPr>
          <w:b/>
          <w:sz w:val="24"/>
          <w:szCs w:val="24"/>
        </w:rPr>
        <w:t>2.1 Identify the needs/challenges that advisors face and how the implementation of</w:t>
      </w:r>
      <w:r w:rsidR="002A2FEB">
        <w:rPr>
          <w:b/>
          <w:sz w:val="24"/>
          <w:szCs w:val="24"/>
        </w:rPr>
        <w:t xml:space="preserve"> Digital Advisory Tools and Services</w:t>
      </w:r>
      <w:r w:rsidRPr="006D6EE7">
        <w:rPr>
          <w:b/>
          <w:sz w:val="24"/>
          <w:szCs w:val="24"/>
        </w:rPr>
        <w:t xml:space="preserve"> </w:t>
      </w:r>
      <w:r w:rsidR="002A2FEB">
        <w:rPr>
          <w:b/>
          <w:sz w:val="24"/>
          <w:szCs w:val="24"/>
        </w:rPr>
        <w:t>(</w:t>
      </w:r>
      <w:r w:rsidRPr="006D6EE7">
        <w:rPr>
          <w:b/>
          <w:sz w:val="24"/>
          <w:szCs w:val="24"/>
        </w:rPr>
        <w:t>DATS</w:t>
      </w:r>
      <w:r w:rsidR="002A2FEB">
        <w:rPr>
          <w:b/>
          <w:sz w:val="24"/>
          <w:szCs w:val="24"/>
        </w:rPr>
        <w:t>)</w:t>
      </w:r>
      <w:r w:rsidRPr="006D6EE7">
        <w:rPr>
          <w:b/>
          <w:sz w:val="24"/>
          <w:szCs w:val="24"/>
        </w:rPr>
        <w:t xml:space="preserve"> could help them overcome these challenges</w:t>
      </w:r>
      <w:r w:rsidR="00F52B7F" w:rsidRPr="006D6EE7">
        <w:rPr>
          <w:b/>
          <w:sz w:val="24"/>
          <w:szCs w:val="24"/>
        </w:rPr>
        <w:t xml:space="preserve"> (Maximum 400 words)</w:t>
      </w:r>
    </w:p>
    <w:p w14:paraId="3259D594" w14:textId="77777777" w:rsidR="00A9012F" w:rsidRDefault="00A9012F" w:rsidP="00757551">
      <w:pPr>
        <w:spacing w:after="0"/>
      </w:pPr>
    </w:p>
    <w:p w14:paraId="1C029A83" w14:textId="55121F62" w:rsidR="00BA02AF" w:rsidRPr="00E24CBE" w:rsidRDefault="00A227CD" w:rsidP="00BA02AF">
      <w:pPr>
        <w:pStyle w:val="Listaszerbekezds"/>
        <w:numPr>
          <w:ilvl w:val="0"/>
          <w:numId w:val="10"/>
        </w:numPr>
        <w:rPr>
          <w:color w:val="1F497D" w:themeColor="text2"/>
        </w:rPr>
      </w:pPr>
      <w:r w:rsidRPr="00E24CBE">
        <w:rPr>
          <w:color w:val="1F497D" w:themeColor="text2"/>
        </w:rPr>
        <w:t>What are the needs and the challenges that this particular group of advisors face</w:t>
      </w:r>
      <w:r w:rsidR="00BA02AF" w:rsidRPr="00E24CBE">
        <w:rPr>
          <w:color w:val="1F497D" w:themeColor="text2"/>
        </w:rPr>
        <w:t xml:space="preserve"> (does not necessarily need to be digital/technology focused, can also be operational challenges)</w:t>
      </w:r>
      <w:r w:rsidRPr="00E24CBE">
        <w:rPr>
          <w:color w:val="1F497D" w:themeColor="text2"/>
        </w:rPr>
        <w:t>?</w:t>
      </w:r>
      <w:r w:rsidR="00BA02AF" w:rsidRPr="00E24CBE">
        <w:rPr>
          <w:color w:val="1F497D" w:themeColor="text2"/>
        </w:rPr>
        <w:t xml:space="preserve"> </w:t>
      </w:r>
    </w:p>
    <w:p w14:paraId="7B8A8EF7" w14:textId="4A77DF35" w:rsidR="00A227CD" w:rsidRPr="00E24CBE" w:rsidRDefault="00BA02AF" w:rsidP="00BA02AF">
      <w:pPr>
        <w:pStyle w:val="Listaszerbekezds"/>
        <w:numPr>
          <w:ilvl w:val="0"/>
          <w:numId w:val="10"/>
        </w:numPr>
        <w:rPr>
          <w:color w:val="1F497D" w:themeColor="text2"/>
        </w:rPr>
      </w:pPr>
      <w:r w:rsidRPr="00E24CBE">
        <w:rPr>
          <w:color w:val="1F497D" w:themeColor="text2"/>
        </w:rPr>
        <w:t>What gaps are evident within the group of advisors in terms of the current implementation of digital tools with regard to skills and motivation?</w:t>
      </w:r>
    </w:p>
    <w:p w14:paraId="6EFFC69E" w14:textId="38C84648" w:rsidR="00BA02AF" w:rsidRPr="00E24CBE" w:rsidRDefault="00724A70" w:rsidP="006A079C">
      <w:pPr>
        <w:pStyle w:val="Listaszerbekezds"/>
        <w:numPr>
          <w:ilvl w:val="0"/>
          <w:numId w:val="11"/>
        </w:numPr>
        <w:rPr>
          <w:color w:val="1F497D" w:themeColor="text2"/>
        </w:rPr>
      </w:pPr>
      <w:r w:rsidRPr="00E24CBE">
        <w:rPr>
          <w:color w:val="1F497D" w:themeColor="text2"/>
        </w:rPr>
        <w:t xml:space="preserve">What </w:t>
      </w:r>
      <w:r w:rsidRPr="00E24CBE">
        <w:rPr>
          <w:color w:val="1F497D" w:themeColor="text2"/>
          <w:u w:val="single"/>
        </w:rPr>
        <w:t>existing</w:t>
      </w:r>
      <w:r w:rsidR="00A227CD" w:rsidRPr="00E24CBE">
        <w:rPr>
          <w:color w:val="1F497D" w:themeColor="text2"/>
        </w:rPr>
        <w:t xml:space="preserve"> </w:t>
      </w:r>
      <w:r w:rsidR="00AC11F9">
        <w:rPr>
          <w:color w:val="1F497D" w:themeColor="text2"/>
        </w:rPr>
        <w:t>DATS</w:t>
      </w:r>
      <w:r w:rsidR="00A227CD" w:rsidRPr="00E24CBE">
        <w:rPr>
          <w:color w:val="1F497D" w:themeColor="text2"/>
        </w:rPr>
        <w:t xml:space="preserve"> could</w:t>
      </w:r>
      <w:r w:rsidR="00BA02AF" w:rsidRPr="00E24CBE">
        <w:rPr>
          <w:color w:val="1F497D" w:themeColor="text2"/>
        </w:rPr>
        <w:t xml:space="preserve"> help them overcome the</w:t>
      </w:r>
      <w:r w:rsidRPr="00E24CBE">
        <w:rPr>
          <w:color w:val="1F497D" w:themeColor="text2"/>
        </w:rPr>
        <w:t xml:space="preserve"> challenge</w:t>
      </w:r>
      <w:r w:rsidR="00BA02AF" w:rsidRPr="00E24CBE">
        <w:rPr>
          <w:color w:val="1F497D" w:themeColor="text2"/>
        </w:rPr>
        <w:t xml:space="preserve"> specified and</w:t>
      </w:r>
      <w:r w:rsidR="00AC11F9">
        <w:rPr>
          <w:color w:val="1F497D" w:themeColor="text2"/>
        </w:rPr>
        <w:t xml:space="preserve"> what will</w:t>
      </w:r>
      <w:r w:rsidR="00BA02AF" w:rsidRPr="00E24CBE">
        <w:rPr>
          <w:color w:val="1F497D" w:themeColor="text2"/>
        </w:rPr>
        <w:t xml:space="preserve"> address skills/motivational gaps affecting digitalisation</w:t>
      </w:r>
      <w:r w:rsidRPr="00E24CBE">
        <w:rPr>
          <w:color w:val="1F497D" w:themeColor="text2"/>
        </w:rPr>
        <w:t>?</w:t>
      </w:r>
      <w:r w:rsidR="00A227CD" w:rsidRPr="00E24CBE">
        <w:rPr>
          <w:color w:val="1F497D" w:themeColor="text2"/>
        </w:rPr>
        <w:t xml:space="preserve"> </w:t>
      </w:r>
    </w:p>
    <w:p w14:paraId="7637EF5D" w14:textId="1103D9AE" w:rsidR="006A079C" w:rsidRPr="00E24CBE" w:rsidRDefault="00BA02AF" w:rsidP="00BA02AF">
      <w:pPr>
        <w:pStyle w:val="Listaszerbekezds"/>
        <w:ind w:left="644"/>
        <w:rPr>
          <w:color w:val="1F497D" w:themeColor="text2"/>
        </w:rPr>
      </w:pPr>
      <w:r w:rsidRPr="00E24CBE">
        <w:rPr>
          <w:color w:val="1F497D" w:themeColor="text2"/>
        </w:rPr>
        <w:t>(</w:t>
      </w:r>
      <w:r w:rsidR="00AC11F9" w:rsidRPr="00E24CBE">
        <w:rPr>
          <w:color w:val="1F497D" w:themeColor="text2"/>
        </w:rPr>
        <w:t>Please</w:t>
      </w:r>
      <w:r w:rsidR="00A227CD" w:rsidRPr="00E24CBE">
        <w:rPr>
          <w:color w:val="1F497D" w:themeColor="text2"/>
        </w:rPr>
        <w:t xml:space="preserve"> refer to </w:t>
      </w:r>
      <w:hyperlink r:id="rId11" w:history="1">
        <w:proofErr w:type="spellStart"/>
        <w:r w:rsidR="00A227CD" w:rsidRPr="00E24CBE">
          <w:rPr>
            <w:rStyle w:val="Hiperhivatkozs"/>
            <w:color w:val="1F497D" w:themeColor="text2"/>
          </w:rPr>
          <w:t>FAIRshare</w:t>
        </w:r>
        <w:proofErr w:type="spellEnd"/>
        <w:r w:rsidR="00A227CD" w:rsidRPr="00E24CBE">
          <w:rPr>
            <w:rStyle w:val="Hiperhivatkozs"/>
            <w:color w:val="1F497D" w:themeColor="text2"/>
          </w:rPr>
          <w:t xml:space="preserve"> inventory</w:t>
        </w:r>
      </w:hyperlink>
      <w:r w:rsidR="00A227CD" w:rsidRPr="00E24CBE">
        <w:rPr>
          <w:color w:val="1F497D" w:themeColor="text2"/>
        </w:rPr>
        <w:t xml:space="preserve"> for inspiration</w:t>
      </w:r>
      <w:r w:rsidR="0069051A" w:rsidRPr="00E24CBE">
        <w:rPr>
          <w:color w:val="1F497D" w:themeColor="text2"/>
        </w:rPr>
        <w:t xml:space="preserve"> for </w:t>
      </w:r>
      <w:r w:rsidR="004276BB">
        <w:rPr>
          <w:color w:val="1F497D" w:themeColor="text2"/>
        </w:rPr>
        <w:t>DATS</w:t>
      </w:r>
      <w:r w:rsidR="0069051A" w:rsidRPr="00E24CBE">
        <w:rPr>
          <w:color w:val="1F497D" w:themeColor="text2"/>
        </w:rPr>
        <w:t xml:space="preserve"> that could be adapted/adopted</w:t>
      </w:r>
      <w:r w:rsidR="00D360BB" w:rsidRPr="00E24CBE">
        <w:rPr>
          <w:color w:val="1F497D" w:themeColor="text2"/>
        </w:rPr>
        <w:t xml:space="preserve"> as part of the User Case</w:t>
      </w:r>
      <w:r w:rsidR="00A227CD" w:rsidRPr="00E24CBE">
        <w:rPr>
          <w:color w:val="1F497D" w:themeColor="text2"/>
        </w:rPr>
        <w:t>)</w:t>
      </w:r>
      <w:r w:rsidR="006A079C" w:rsidRPr="00E24CBE">
        <w:rPr>
          <w:color w:val="1F497D" w:themeColor="text2"/>
        </w:rPr>
        <w:t xml:space="preserve"> </w:t>
      </w:r>
    </w:p>
    <w:p w14:paraId="14D47487" w14:textId="6B87A4D0" w:rsidR="00724A70" w:rsidRDefault="00724A70" w:rsidP="006D6EE7">
      <w:pPr>
        <w:pStyle w:val="Listaszerbekezds"/>
        <w:ind w:left="644"/>
      </w:pPr>
    </w:p>
    <w:p w14:paraId="460821CF" w14:textId="21D09CE0" w:rsidR="00A57B1A" w:rsidRPr="006D6EE7" w:rsidRDefault="00A57B1A" w:rsidP="006D6EE7">
      <w:pPr>
        <w:spacing w:after="0"/>
        <w:rPr>
          <w:b/>
          <w:sz w:val="24"/>
          <w:szCs w:val="24"/>
        </w:rPr>
      </w:pPr>
      <w:r w:rsidRPr="006D6EE7">
        <w:rPr>
          <w:b/>
          <w:sz w:val="24"/>
          <w:szCs w:val="24"/>
        </w:rPr>
        <w:t>2.2 What is the vision of the User Case?</w:t>
      </w:r>
      <w:r w:rsidR="004276BB">
        <w:rPr>
          <w:b/>
          <w:sz w:val="24"/>
          <w:szCs w:val="24"/>
        </w:rPr>
        <w:t xml:space="preserve"> (Maximum 3</w:t>
      </w:r>
      <w:r w:rsidR="00F52B7F" w:rsidRPr="006D6EE7">
        <w:rPr>
          <w:b/>
          <w:sz w:val="24"/>
          <w:szCs w:val="24"/>
        </w:rPr>
        <w:t>00 words)</w:t>
      </w:r>
    </w:p>
    <w:p w14:paraId="2AC557DF" w14:textId="29ACD9F9" w:rsidR="00D22310" w:rsidRPr="00E24CBE" w:rsidRDefault="00A57B1A" w:rsidP="006D6EE7">
      <w:pPr>
        <w:pStyle w:val="Listaszerbekezds"/>
        <w:numPr>
          <w:ilvl w:val="0"/>
          <w:numId w:val="11"/>
        </w:numPr>
        <w:rPr>
          <w:color w:val="1F497D" w:themeColor="text2"/>
        </w:rPr>
      </w:pPr>
      <w:r w:rsidRPr="00E24CBE">
        <w:rPr>
          <w:color w:val="1F497D" w:themeColor="text2"/>
        </w:rPr>
        <w:t xml:space="preserve">How will the DATS be implemented </w:t>
      </w:r>
      <w:r w:rsidR="004276BB">
        <w:rPr>
          <w:color w:val="1F497D" w:themeColor="text2"/>
        </w:rPr>
        <w:t>by advisors</w:t>
      </w:r>
      <w:r w:rsidRPr="00E24CBE">
        <w:rPr>
          <w:color w:val="1F497D" w:themeColor="text2"/>
        </w:rPr>
        <w:t>?</w:t>
      </w:r>
    </w:p>
    <w:p w14:paraId="49074A0B" w14:textId="77777777" w:rsidR="006A079C" w:rsidRPr="00E24CBE" w:rsidRDefault="006A079C" w:rsidP="006A079C">
      <w:pPr>
        <w:pStyle w:val="Listaszerbekezds"/>
        <w:numPr>
          <w:ilvl w:val="0"/>
          <w:numId w:val="11"/>
        </w:numPr>
        <w:rPr>
          <w:color w:val="1F497D" w:themeColor="text2"/>
        </w:rPr>
      </w:pPr>
      <w:r w:rsidRPr="00E24CBE">
        <w:rPr>
          <w:color w:val="1F497D" w:themeColor="text2"/>
        </w:rPr>
        <w:t>What agricultural sectors will benefit?</w:t>
      </w:r>
    </w:p>
    <w:p w14:paraId="37B06D9A" w14:textId="0A73FC71" w:rsidR="006A079C" w:rsidRPr="00E24CBE" w:rsidRDefault="00A8660F" w:rsidP="006A079C">
      <w:pPr>
        <w:pStyle w:val="Listaszerbekezds"/>
        <w:numPr>
          <w:ilvl w:val="0"/>
          <w:numId w:val="11"/>
        </w:numPr>
        <w:rPr>
          <w:color w:val="1F497D" w:themeColor="text2"/>
        </w:rPr>
      </w:pPr>
      <w:r w:rsidRPr="00E24CBE">
        <w:rPr>
          <w:color w:val="1F497D" w:themeColor="text2"/>
        </w:rPr>
        <w:t>What is the</w:t>
      </w:r>
      <w:r w:rsidR="006A079C" w:rsidRPr="00E24CBE">
        <w:rPr>
          <w:color w:val="1F497D" w:themeColor="text2"/>
        </w:rPr>
        <w:t xml:space="preserve"> g</w:t>
      </w:r>
      <w:r w:rsidR="00500E26" w:rsidRPr="00E24CBE">
        <w:rPr>
          <w:color w:val="1F497D" w:themeColor="text2"/>
        </w:rPr>
        <w:t>eographical reach</w:t>
      </w:r>
      <w:r w:rsidR="006A079C" w:rsidRPr="00E24CBE">
        <w:rPr>
          <w:color w:val="1F497D" w:themeColor="text2"/>
        </w:rPr>
        <w:t xml:space="preserve"> of the User Case</w:t>
      </w:r>
      <w:r w:rsidR="005703B4" w:rsidRPr="00E24CBE">
        <w:rPr>
          <w:color w:val="1F497D" w:themeColor="text2"/>
        </w:rPr>
        <w:t xml:space="preserve"> (regional or national)</w:t>
      </w:r>
      <w:r w:rsidR="006A079C" w:rsidRPr="00E24CBE">
        <w:rPr>
          <w:color w:val="1F497D" w:themeColor="text2"/>
        </w:rPr>
        <w:t>?</w:t>
      </w:r>
    </w:p>
    <w:p w14:paraId="52EF1A03" w14:textId="77777777" w:rsidR="00D22310" w:rsidRPr="006D6EE7" w:rsidRDefault="00D22310" w:rsidP="006D6EE7">
      <w:pPr>
        <w:pStyle w:val="Listaszerbekezds"/>
      </w:pPr>
    </w:p>
    <w:p w14:paraId="6ECD6E7F" w14:textId="56A34DD8" w:rsidR="00D22310" w:rsidRDefault="00D22310" w:rsidP="006D6EE7">
      <w:r w:rsidRPr="006D6EE7">
        <w:rPr>
          <w:b/>
          <w:sz w:val="24"/>
          <w:szCs w:val="24"/>
        </w:rPr>
        <w:t>2.3 How would the User Case complement existing advisory initiatives conducted by the advisors/organisation?</w:t>
      </w:r>
      <w:r w:rsidR="00F52B7F" w:rsidRPr="006D6EE7">
        <w:rPr>
          <w:b/>
          <w:sz w:val="24"/>
          <w:szCs w:val="24"/>
        </w:rPr>
        <w:t xml:space="preserve"> (Maximum 200 words)</w:t>
      </w:r>
    </w:p>
    <w:p w14:paraId="2E8EFB42" w14:textId="7FAA70A3" w:rsidR="009C3C59" w:rsidRPr="00E24CBE" w:rsidRDefault="009C3C59" w:rsidP="009C3C59">
      <w:pPr>
        <w:pStyle w:val="Listaszerbekezds"/>
        <w:numPr>
          <w:ilvl w:val="0"/>
          <w:numId w:val="11"/>
        </w:numPr>
        <w:rPr>
          <w:color w:val="1F497D" w:themeColor="text2"/>
        </w:rPr>
      </w:pPr>
      <w:r w:rsidRPr="00E24CBE">
        <w:rPr>
          <w:color w:val="1F497D" w:themeColor="text2"/>
        </w:rPr>
        <w:t xml:space="preserve">Outline how the </w:t>
      </w:r>
      <w:r w:rsidR="00AC11F9">
        <w:rPr>
          <w:color w:val="1F497D" w:themeColor="text2"/>
        </w:rPr>
        <w:t>User Case proposal</w:t>
      </w:r>
      <w:r w:rsidRPr="00E24CBE">
        <w:rPr>
          <w:color w:val="1F497D" w:themeColor="text2"/>
        </w:rPr>
        <w:t xml:space="preserve"> compliments current and past actions concerning DATS (previous five years)</w:t>
      </w:r>
      <w:r w:rsidR="00394DEF" w:rsidRPr="00E24CBE">
        <w:rPr>
          <w:color w:val="1F497D" w:themeColor="text2"/>
        </w:rPr>
        <w:t>?</w:t>
      </w:r>
    </w:p>
    <w:p w14:paraId="376BE5BD" w14:textId="77777777" w:rsidR="00A9012F" w:rsidRDefault="00A9012F" w:rsidP="00757551">
      <w:pPr>
        <w:spacing w:after="0"/>
      </w:pPr>
    </w:p>
    <w:p w14:paraId="415945F9" w14:textId="5402BB6D" w:rsidR="001E0991" w:rsidRDefault="001E0991" w:rsidP="00757551">
      <w:pPr>
        <w:spacing w:after="0"/>
      </w:pPr>
    </w:p>
    <w:p w14:paraId="07DD263C" w14:textId="61D67C98" w:rsidR="00E11D89" w:rsidRDefault="00E11D89" w:rsidP="00757551">
      <w:pPr>
        <w:spacing w:after="0"/>
      </w:pPr>
    </w:p>
    <w:p w14:paraId="7C76C3D5" w14:textId="7185C37B" w:rsidR="00E11D89" w:rsidRDefault="00E11D89" w:rsidP="00757551">
      <w:pPr>
        <w:spacing w:after="0"/>
      </w:pPr>
    </w:p>
    <w:p w14:paraId="33A94849" w14:textId="36B547D2" w:rsidR="00E11D89" w:rsidRDefault="00E11D89" w:rsidP="00757551">
      <w:pPr>
        <w:spacing w:after="0"/>
      </w:pPr>
    </w:p>
    <w:p w14:paraId="63911E2D" w14:textId="1879BEB6" w:rsidR="00E11D89" w:rsidRDefault="00E11D89" w:rsidP="00757551">
      <w:pPr>
        <w:spacing w:after="0"/>
      </w:pPr>
    </w:p>
    <w:p w14:paraId="1196116E" w14:textId="01B0D0A7" w:rsidR="00E11D89" w:rsidRDefault="00E11D89" w:rsidP="00757551">
      <w:pPr>
        <w:spacing w:after="0"/>
      </w:pPr>
    </w:p>
    <w:p w14:paraId="774146C5" w14:textId="5E1C1D91" w:rsidR="00E11D89" w:rsidRDefault="00E11D89" w:rsidP="00757551">
      <w:pPr>
        <w:spacing w:after="0"/>
      </w:pPr>
    </w:p>
    <w:p w14:paraId="77A72E39" w14:textId="3EAA61C5" w:rsidR="00E11D89" w:rsidRDefault="00E11D89" w:rsidP="00757551">
      <w:pPr>
        <w:spacing w:after="0"/>
      </w:pPr>
    </w:p>
    <w:p w14:paraId="29758840" w14:textId="4AACC280" w:rsidR="00E11D89" w:rsidRDefault="00E11D89" w:rsidP="00757551">
      <w:pPr>
        <w:spacing w:after="0"/>
      </w:pPr>
    </w:p>
    <w:p w14:paraId="60AE8722" w14:textId="7CFEFFAC" w:rsidR="00E11D89" w:rsidRDefault="00E11D89" w:rsidP="00757551">
      <w:pPr>
        <w:spacing w:after="0"/>
      </w:pPr>
    </w:p>
    <w:p w14:paraId="5DA36DE2" w14:textId="2F6AE90E" w:rsidR="00E11D89" w:rsidRDefault="00E11D89" w:rsidP="00757551">
      <w:pPr>
        <w:spacing w:after="0"/>
      </w:pPr>
    </w:p>
    <w:p w14:paraId="337B7DDA" w14:textId="7D96B714" w:rsidR="00E11D89" w:rsidRDefault="00E11D89" w:rsidP="00757551">
      <w:pPr>
        <w:spacing w:after="0"/>
      </w:pPr>
    </w:p>
    <w:p w14:paraId="19FA8124" w14:textId="78C1F288" w:rsidR="00E11D89" w:rsidRDefault="00E11D89" w:rsidP="00757551">
      <w:pPr>
        <w:spacing w:after="0"/>
      </w:pPr>
    </w:p>
    <w:p w14:paraId="438252CD" w14:textId="112CCCB7" w:rsidR="00E11D89" w:rsidRDefault="00E11D89" w:rsidP="00757551">
      <w:pPr>
        <w:spacing w:after="0"/>
      </w:pPr>
    </w:p>
    <w:p w14:paraId="7EB650DC" w14:textId="4743DD29" w:rsidR="00E11D89" w:rsidRDefault="00E11D89" w:rsidP="00757551">
      <w:pPr>
        <w:spacing w:after="0"/>
      </w:pPr>
    </w:p>
    <w:p w14:paraId="11885779" w14:textId="651CEDAD" w:rsidR="00E11D89" w:rsidRDefault="00E11D89" w:rsidP="00757551">
      <w:pPr>
        <w:spacing w:after="0"/>
      </w:pPr>
    </w:p>
    <w:p w14:paraId="21D70334" w14:textId="729E0464" w:rsidR="00E11D89" w:rsidRDefault="00E11D89" w:rsidP="00757551">
      <w:pPr>
        <w:spacing w:after="0"/>
      </w:pPr>
    </w:p>
    <w:p w14:paraId="79D76439" w14:textId="58526A8B" w:rsidR="00143632" w:rsidRDefault="00143632"/>
    <w:p w14:paraId="030559CB" w14:textId="77777777" w:rsidR="00143632" w:rsidRDefault="00143632" w:rsidP="00757551">
      <w:pPr>
        <w:spacing w:after="0"/>
      </w:pPr>
    </w:p>
    <w:p w14:paraId="18DE31C8" w14:textId="29868768" w:rsidR="00C07290" w:rsidRPr="006D6EE7" w:rsidRDefault="00A227CD" w:rsidP="00C07290">
      <w:pPr>
        <w:rPr>
          <w:b/>
          <w:sz w:val="32"/>
          <w:szCs w:val="32"/>
        </w:rPr>
      </w:pPr>
      <w:r w:rsidRPr="006D6EE7">
        <w:rPr>
          <w:b/>
          <w:sz w:val="32"/>
          <w:szCs w:val="32"/>
        </w:rPr>
        <w:t>3</w:t>
      </w:r>
      <w:r w:rsidR="00C07290" w:rsidRPr="006D6EE7">
        <w:rPr>
          <w:b/>
          <w:sz w:val="32"/>
          <w:szCs w:val="32"/>
        </w:rPr>
        <w:t xml:space="preserve">. </w:t>
      </w:r>
      <w:r w:rsidR="004C7439" w:rsidRPr="006D6EE7">
        <w:rPr>
          <w:b/>
          <w:sz w:val="32"/>
          <w:szCs w:val="32"/>
        </w:rPr>
        <w:t>E</w:t>
      </w:r>
      <w:r w:rsidRPr="006D6EE7">
        <w:rPr>
          <w:b/>
          <w:sz w:val="32"/>
          <w:szCs w:val="32"/>
        </w:rPr>
        <w:t>xpertise and Excellence</w:t>
      </w:r>
      <w:r w:rsidR="00334593" w:rsidRPr="006D6EE7">
        <w:rPr>
          <w:b/>
          <w:sz w:val="32"/>
          <w:szCs w:val="32"/>
        </w:rPr>
        <w:t xml:space="preserve"> </w:t>
      </w:r>
    </w:p>
    <w:p w14:paraId="1F2894B5" w14:textId="30D87F0C" w:rsidR="00967548" w:rsidRPr="006D6EE7" w:rsidRDefault="00A227CD" w:rsidP="00967548">
      <w:pPr>
        <w:rPr>
          <w:b/>
          <w:sz w:val="24"/>
          <w:szCs w:val="24"/>
        </w:rPr>
      </w:pPr>
      <w:r w:rsidRPr="006D6EE7">
        <w:rPr>
          <w:b/>
          <w:sz w:val="24"/>
          <w:szCs w:val="24"/>
        </w:rPr>
        <w:t>3.</w:t>
      </w:r>
      <w:r w:rsidR="00967548" w:rsidRPr="006D6EE7">
        <w:rPr>
          <w:b/>
          <w:sz w:val="24"/>
          <w:szCs w:val="24"/>
        </w:rPr>
        <w:t xml:space="preserve">1. Composition of </w:t>
      </w:r>
      <w:r w:rsidR="00697C8B" w:rsidRPr="006D6EE7">
        <w:rPr>
          <w:b/>
          <w:sz w:val="24"/>
          <w:szCs w:val="24"/>
        </w:rPr>
        <w:t xml:space="preserve">the technical capacity of </w:t>
      </w:r>
      <w:r w:rsidR="00967548" w:rsidRPr="006D6EE7">
        <w:rPr>
          <w:b/>
          <w:sz w:val="24"/>
          <w:szCs w:val="24"/>
        </w:rPr>
        <w:t xml:space="preserve">the </w:t>
      </w:r>
      <w:r w:rsidR="00585C06" w:rsidRPr="006D6EE7">
        <w:rPr>
          <w:b/>
          <w:sz w:val="24"/>
          <w:szCs w:val="24"/>
        </w:rPr>
        <w:t xml:space="preserve">team </w:t>
      </w:r>
      <w:r w:rsidR="00967548" w:rsidRPr="006D6EE7">
        <w:rPr>
          <w:b/>
          <w:sz w:val="24"/>
          <w:szCs w:val="24"/>
        </w:rPr>
        <w:t>who will be involved in the implementation of the</w:t>
      </w:r>
      <w:r w:rsidR="001E76D0" w:rsidRPr="006D6EE7">
        <w:rPr>
          <w:b/>
          <w:sz w:val="24"/>
          <w:szCs w:val="24"/>
        </w:rPr>
        <w:t xml:space="preserve"> User Case</w:t>
      </w:r>
      <w:r w:rsidR="00967548" w:rsidRPr="006D6EE7">
        <w:rPr>
          <w:b/>
          <w:sz w:val="24"/>
          <w:szCs w:val="24"/>
        </w:rPr>
        <w:t xml:space="preserve"> </w:t>
      </w:r>
      <w:r w:rsidR="00983F67" w:rsidRPr="006D6EE7">
        <w:rPr>
          <w:b/>
          <w:sz w:val="24"/>
          <w:szCs w:val="24"/>
        </w:rPr>
        <w:t>(Maximum 400 words)</w:t>
      </w:r>
    </w:p>
    <w:p w14:paraId="29D3A2E5" w14:textId="0DAB2E54" w:rsidR="00197C3D" w:rsidRDefault="00394DEF" w:rsidP="00F01E36">
      <w:pPr>
        <w:pStyle w:val="Listaszerbekezds"/>
        <w:numPr>
          <w:ilvl w:val="0"/>
          <w:numId w:val="11"/>
        </w:numPr>
        <w:rPr>
          <w:color w:val="1F497D" w:themeColor="text2"/>
        </w:rPr>
      </w:pPr>
      <w:r w:rsidRPr="006D6EE7">
        <w:rPr>
          <w:color w:val="1F497D" w:themeColor="text2"/>
        </w:rPr>
        <w:t>In the table below s</w:t>
      </w:r>
      <w:r w:rsidR="000E683F" w:rsidRPr="006D6EE7">
        <w:rPr>
          <w:color w:val="1F497D" w:themeColor="text2"/>
        </w:rPr>
        <w:t>ummarise the group</w:t>
      </w:r>
      <w:r w:rsidR="00D67A8F" w:rsidRPr="006D6EE7">
        <w:rPr>
          <w:color w:val="1F497D" w:themeColor="text2"/>
        </w:rPr>
        <w:t xml:space="preserve"> of people involved in the implementation of the User Case</w:t>
      </w:r>
      <w:r w:rsidR="00F00905" w:rsidRPr="006D6EE7">
        <w:rPr>
          <w:color w:val="1F497D" w:themeColor="text2"/>
        </w:rPr>
        <w:t>*</w:t>
      </w:r>
      <w:r w:rsidR="000E683F" w:rsidRPr="006D6EE7">
        <w:rPr>
          <w:color w:val="1F497D" w:themeColor="text2"/>
        </w:rPr>
        <w:t xml:space="preserve">. </w:t>
      </w:r>
      <w:r w:rsidR="000E683F" w:rsidRPr="006D6EE7">
        <w:rPr>
          <w:color w:val="1F497D" w:themeColor="text2"/>
          <w:u w:val="single"/>
        </w:rPr>
        <w:t>Note that the people included in the proposal must be later involved in the execution</w:t>
      </w:r>
      <w:r w:rsidR="00285870" w:rsidRPr="006D6EE7">
        <w:rPr>
          <w:color w:val="1F497D" w:themeColor="text2"/>
          <w:u w:val="single"/>
        </w:rPr>
        <w:t>.</w:t>
      </w:r>
      <w:r w:rsidR="00285870" w:rsidRPr="006D6EE7">
        <w:rPr>
          <w:color w:val="1F497D" w:themeColor="text2"/>
        </w:rPr>
        <w:t xml:space="preserve"> </w:t>
      </w:r>
    </w:p>
    <w:p w14:paraId="7B1D02C3" w14:textId="77777777" w:rsidR="00F01E36" w:rsidRPr="00F01E36" w:rsidRDefault="00F01E36" w:rsidP="00F01E36">
      <w:pPr>
        <w:pStyle w:val="Listaszerbekezds"/>
        <w:ind w:left="644"/>
        <w:rPr>
          <w:color w:val="1F497D" w:themeColor="text2"/>
        </w:rPr>
      </w:pPr>
    </w:p>
    <w:p w14:paraId="6F8D5E62" w14:textId="40681D4D" w:rsidR="00F01E36" w:rsidRPr="00F01E36" w:rsidRDefault="00F01E36" w:rsidP="00F01E36">
      <w:pPr>
        <w:pStyle w:val="Kpalrs"/>
        <w:keepNext/>
        <w:rPr>
          <w:color w:val="auto"/>
        </w:rPr>
      </w:pPr>
      <w:r w:rsidRPr="00F01E36">
        <w:rPr>
          <w:color w:val="auto"/>
        </w:rPr>
        <w:t xml:space="preserve">Table </w:t>
      </w:r>
      <w:r w:rsidRPr="00F01E36">
        <w:rPr>
          <w:color w:val="auto"/>
        </w:rPr>
        <w:fldChar w:fldCharType="begin"/>
      </w:r>
      <w:r w:rsidRPr="00F01E36">
        <w:rPr>
          <w:color w:val="auto"/>
        </w:rPr>
        <w:instrText xml:space="preserve"> SEQ Table \* ARABIC </w:instrText>
      </w:r>
      <w:r w:rsidRPr="00F01E36">
        <w:rPr>
          <w:color w:val="auto"/>
        </w:rPr>
        <w:fldChar w:fldCharType="separate"/>
      </w:r>
      <w:r w:rsidRPr="00F01E36">
        <w:rPr>
          <w:noProof/>
          <w:color w:val="auto"/>
        </w:rPr>
        <w:t>3</w:t>
      </w:r>
      <w:r w:rsidRPr="00F01E36">
        <w:rPr>
          <w:color w:val="auto"/>
        </w:rPr>
        <w:fldChar w:fldCharType="end"/>
      </w:r>
      <w:r w:rsidRPr="00F01E36">
        <w:rPr>
          <w:color w:val="auto"/>
        </w:rPr>
        <w:t xml:space="preserve"> Details of the expertise of those who will be involved in the implementation of the User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2"/>
        <w:gridCol w:w="2270"/>
        <w:gridCol w:w="2282"/>
      </w:tblGrid>
      <w:tr w:rsidR="000E683F" w:rsidRPr="006D6EE7" w14:paraId="47401E50" w14:textId="77777777" w:rsidTr="00197C3D">
        <w:tc>
          <w:tcPr>
            <w:tcW w:w="2257" w:type="dxa"/>
            <w:shd w:val="clear" w:color="auto" w:fill="C2D69B" w:themeFill="accent3" w:themeFillTint="99"/>
          </w:tcPr>
          <w:p w14:paraId="51D0E81A" w14:textId="77777777" w:rsidR="000E683F" w:rsidRPr="006D6EE7" w:rsidRDefault="000E683F" w:rsidP="005C7469">
            <w:pPr>
              <w:spacing w:after="0"/>
              <w:jc w:val="center"/>
              <w:rPr>
                <w:b/>
                <w:sz w:val="20"/>
                <w:szCs w:val="20"/>
              </w:rPr>
            </w:pPr>
            <w:r w:rsidRPr="006D6EE7">
              <w:rPr>
                <w:b/>
                <w:sz w:val="20"/>
                <w:szCs w:val="20"/>
              </w:rPr>
              <w:t>Name of the person</w:t>
            </w:r>
          </w:p>
        </w:tc>
        <w:tc>
          <w:tcPr>
            <w:tcW w:w="2252" w:type="dxa"/>
            <w:shd w:val="clear" w:color="auto" w:fill="C2D69B" w:themeFill="accent3" w:themeFillTint="99"/>
          </w:tcPr>
          <w:p w14:paraId="5665099B" w14:textId="440D4A84" w:rsidR="000E683F" w:rsidRPr="006D6EE7" w:rsidRDefault="00AF5FA1" w:rsidP="005C7469">
            <w:pPr>
              <w:spacing w:after="0"/>
              <w:jc w:val="center"/>
              <w:rPr>
                <w:b/>
                <w:sz w:val="20"/>
                <w:szCs w:val="20"/>
              </w:rPr>
            </w:pPr>
            <w:r w:rsidRPr="006D6EE7">
              <w:rPr>
                <w:b/>
                <w:sz w:val="20"/>
                <w:szCs w:val="20"/>
              </w:rPr>
              <w:t>Role in the User Case</w:t>
            </w:r>
          </w:p>
        </w:tc>
        <w:tc>
          <w:tcPr>
            <w:tcW w:w="2270" w:type="dxa"/>
            <w:shd w:val="clear" w:color="auto" w:fill="C2D69B" w:themeFill="accent3" w:themeFillTint="99"/>
          </w:tcPr>
          <w:p w14:paraId="7D2E692E" w14:textId="77777777" w:rsidR="000E683F" w:rsidRPr="006D6EE7" w:rsidRDefault="000E683F" w:rsidP="005C7469">
            <w:pPr>
              <w:spacing w:after="0"/>
              <w:jc w:val="center"/>
              <w:rPr>
                <w:b/>
                <w:sz w:val="20"/>
                <w:szCs w:val="20"/>
              </w:rPr>
            </w:pPr>
            <w:r w:rsidRPr="006D6EE7">
              <w:rPr>
                <w:b/>
                <w:sz w:val="20"/>
                <w:szCs w:val="20"/>
              </w:rPr>
              <w:t>Link to LinkedIn profile or equivalent</w:t>
            </w:r>
          </w:p>
        </w:tc>
        <w:tc>
          <w:tcPr>
            <w:tcW w:w="2282" w:type="dxa"/>
            <w:shd w:val="clear" w:color="auto" w:fill="C2D69B" w:themeFill="accent3" w:themeFillTint="99"/>
          </w:tcPr>
          <w:p w14:paraId="7885FCCC" w14:textId="3B1E60D5" w:rsidR="000E683F" w:rsidRPr="006D6EE7" w:rsidRDefault="000E683F" w:rsidP="005C7469">
            <w:pPr>
              <w:spacing w:after="0"/>
              <w:jc w:val="center"/>
              <w:rPr>
                <w:b/>
                <w:sz w:val="20"/>
                <w:szCs w:val="20"/>
              </w:rPr>
            </w:pPr>
            <w:r w:rsidRPr="006D6EE7">
              <w:rPr>
                <w:b/>
                <w:sz w:val="20"/>
                <w:szCs w:val="20"/>
              </w:rPr>
              <w:t>Advisory</w:t>
            </w:r>
            <w:r w:rsidR="00D67A8F" w:rsidRPr="006D6EE7">
              <w:rPr>
                <w:b/>
                <w:sz w:val="20"/>
                <w:szCs w:val="20"/>
              </w:rPr>
              <w:t>/team</w:t>
            </w:r>
            <w:r w:rsidRPr="006D6EE7">
              <w:rPr>
                <w:b/>
                <w:sz w:val="20"/>
                <w:szCs w:val="20"/>
              </w:rPr>
              <w:t xml:space="preserve"> experience </w:t>
            </w:r>
          </w:p>
        </w:tc>
      </w:tr>
      <w:tr w:rsidR="000E683F" w:rsidRPr="006D6EE7" w14:paraId="5E6E14CE" w14:textId="77777777" w:rsidTr="00197C3D">
        <w:tc>
          <w:tcPr>
            <w:tcW w:w="2257" w:type="dxa"/>
            <w:tcBorders>
              <w:bottom w:val="single" w:sz="4" w:space="0" w:color="auto"/>
            </w:tcBorders>
            <w:shd w:val="clear" w:color="auto" w:fill="auto"/>
          </w:tcPr>
          <w:p w14:paraId="01D7B4D0" w14:textId="77777777" w:rsidR="000E683F" w:rsidRPr="006D6EE7" w:rsidRDefault="000E683F" w:rsidP="005C7469">
            <w:pPr>
              <w:spacing w:after="0"/>
              <w:rPr>
                <w:sz w:val="20"/>
                <w:szCs w:val="20"/>
              </w:rPr>
            </w:pPr>
          </w:p>
        </w:tc>
        <w:tc>
          <w:tcPr>
            <w:tcW w:w="2252" w:type="dxa"/>
            <w:tcBorders>
              <w:bottom w:val="single" w:sz="4" w:space="0" w:color="auto"/>
            </w:tcBorders>
            <w:shd w:val="clear" w:color="auto" w:fill="auto"/>
          </w:tcPr>
          <w:p w14:paraId="4B40498F" w14:textId="77777777" w:rsidR="000E683F" w:rsidRPr="006D6EE7" w:rsidRDefault="000E683F" w:rsidP="005C7469">
            <w:pPr>
              <w:spacing w:after="0"/>
              <w:rPr>
                <w:sz w:val="20"/>
                <w:szCs w:val="20"/>
              </w:rPr>
            </w:pPr>
          </w:p>
        </w:tc>
        <w:tc>
          <w:tcPr>
            <w:tcW w:w="2270" w:type="dxa"/>
            <w:tcBorders>
              <w:bottom w:val="single" w:sz="4" w:space="0" w:color="auto"/>
            </w:tcBorders>
            <w:shd w:val="clear" w:color="auto" w:fill="auto"/>
          </w:tcPr>
          <w:p w14:paraId="7C52BD0D" w14:textId="77777777" w:rsidR="000E683F" w:rsidRPr="006D6EE7" w:rsidRDefault="000E683F" w:rsidP="005C7469">
            <w:pPr>
              <w:spacing w:after="0"/>
              <w:rPr>
                <w:sz w:val="20"/>
                <w:szCs w:val="20"/>
              </w:rPr>
            </w:pPr>
          </w:p>
        </w:tc>
        <w:tc>
          <w:tcPr>
            <w:tcW w:w="2282" w:type="dxa"/>
            <w:tcBorders>
              <w:bottom w:val="single" w:sz="4" w:space="0" w:color="auto"/>
            </w:tcBorders>
            <w:shd w:val="clear" w:color="auto" w:fill="auto"/>
          </w:tcPr>
          <w:p w14:paraId="0D2BA538" w14:textId="77777777" w:rsidR="000E683F" w:rsidRPr="006D6EE7" w:rsidRDefault="000E683F" w:rsidP="005C7469">
            <w:pPr>
              <w:spacing w:after="0"/>
              <w:rPr>
                <w:sz w:val="20"/>
                <w:szCs w:val="20"/>
              </w:rPr>
            </w:pPr>
          </w:p>
        </w:tc>
      </w:tr>
      <w:tr w:rsidR="000E683F" w:rsidRPr="006D6EE7" w14:paraId="285A2873" w14:textId="77777777" w:rsidTr="00197C3D">
        <w:tc>
          <w:tcPr>
            <w:tcW w:w="2257" w:type="dxa"/>
            <w:tcBorders>
              <w:top w:val="single" w:sz="4" w:space="0" w:color="auto"/>
              <w:left w:val="single" w:sz="4" w:space="0" w:color="auto"/>
              <w:bottom w:val="single" w:sz="4" w:space="0" w:color="auto"/>
              <w:right w:val="single" w:sz="4" w:space="0" w:color="auto"/>
            </w:tcBorders>
            <w:shd w:val="clear" w:color="auto" w:fill="auto"/>
          </w:tcPr>
          <w:p w14:paraId="40211D45" w14:textId="77777777" w:rsidR="000E683F" w:rsidRPr="006D6EE7" w:rsidRDefault="000E683F" w:rsidP="005C7469">
            <w:pPr>
              <w:spacing w:after="0"/>
              <w:rPr>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16CB243" w14:textId="77777777" w:rsidR="000E683F" w:rsidRPr="006D6EE7" w:rsidRDefault="000E683F" w:rsidP="005C7469">
            <w:pPr>
              <w:spacing w:after="0"/>
              <w:rPr>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51FF9825" w14:textId="77777777" w:rsidR="000E683F" w:rsidRPr="006D6EE7" w:rsidRDefault="000E683F" w:rsidP="005C7469">
            <w:pPr>
              <w:spacing w:after="0"/>
              <w:rPr>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57C9B2E" w14:textId="77777777" w:rsidR="000E683F" w:rsidRPr="006D6EE7" w:rsidRDefault="000E683F" w:rsidP="005C7469">
            <w:pPr>
              <w:spacing w:after="0"/>
              <w:rPr>
                <w:sz w:val="20"/>
                <w:szCs w:val="20"/>
              </w:rPr>
            </w:pPr>
          </w:p>
        </w:tc>
      </w:tr>
      <w:tr w:rsidR="00394DEF" w:rsidRPr="006D6EE7" w14:paraId="602DA393" w14:textId="77777777" w:rsidTr="00197C3D">
        <w:tc>
          <w:tcPr>
            <w:tcW w:w="2257" w:type="dxa"/>
            <w:tcBorders>
              <w:top w:val="single" w:sz="4" w:space="0" w:color="auto"/>
              <w:left w:val="single" w:sz="4" w:space="0" w:color="auto"/>
              <w:bottom w:val="single" w:sz="4" w:space="0" w:color="auto"/>
              <w:right w:val="single" w:sz="4" w:space="0" w:color="auto"/>
            </w:tcBorders>
            <w:shd w:val="clear" w:color="auto" w:fill="auto"/>
          </w:tcPr>
          <w:p w14:paraId="6EC49183" w14:textId="77777777" w:rsidR="00394DEF" w:rsidRPr="006D6EE7" w:rsidRDefault="00394DEF" w:rsidP="005C7469">
            <w:pPr>
              <w:spacing w:after="0"/>
              <w:rPr>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060F4F9F" w14:textId="77777777" w:rsidR="00394DEF" w:rsidRPr="006D6EE7" w:rsidRDefault="00394DEF" w:rsidP="005C7469">
            <w:pPr>
              <w:spacing w:after="0"/>
              <w:rPr>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146E3226" w14:textId="77777777" w:rsidR="00394DEF" w:rsidRPr="006D6EE7" w:rsidRDefault="00394DEF" w:rsidP="005C7469">
            <w:pPr>
              <w:spacing w:after="0"/>
              <w:rPr>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628695CC" w14:textId="77777777" w:rsidR="00394DEF" w:rsidRPr="006D6EE7" w:rsidRDefault="00394DEF" w:rsidP="005C7469">
            <w:pPr>
              <w:spacing w:after="0"/>
              <w:rPr>
                <w:sz w:val="20"/>
                <w:szCs w:val="20"/>
              </w:rPr>
            </w:pPr>
          </w:p>
        </w:tc>
      </w:tr>
      <w:tr w:rsidR="00394DEF" w:rsidRPr="006D6EE7" w14:paraId="2778B725" w14:textId="77777777" w:rsidTr="00197C3D">
        <w:tc>
          <w:tcPr>
            <w:tcW w:w="2257" w:type="dxa"/>
            <w:tcBorders>
              <w:top w:val="single" w:sz="4" w:space="0" w:color="auto"/>
              <w:left w:val="single" w:sz="4" w:space="0" w:color="auto"/>
              <w:bottom w:val="single" w:sz="4" w:space="0" w:color="auto"/>
              <w:right w:val="single" w:sz="4" w:space="0" w:color="auto"/>
            </w:tcBorders>
            <w:shd w:val="clear" w:color="auto" w:fill="auto"/>
          </w:tcPr>
          <w:p w14:paraId="61F7E404" w14:textId="77777777" w:rsidR="00394DEF" w:rsidRPr="006D6EE7" w:rsidRDefault="00394DEF" w:rsidP="005C7469">
            <w:pPr>
              <w:spacing w:after="0"/>
              <w:rPr>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7DF35EAB" w14:textId="77777777" w:rsidR="00394DEF" w:rsidRPr="006D6EE7" w:rsidRDefault="00394DEF" w:rsidP="005C7469">
            <w:pPr>
              <w:spacing w:after="0"/>
              <w:rPr>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7C83B191" w14:textId="77777777" w:rsidR="00394DEF" w:rsidRPr="006D6EE7" w:rsidRDefault="00394DEF" w:rsidP="005C7469">
            <w:pPr>
              <w:spacing w:after="0"/>
              <w:rPr>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633FF3CC" w14:textId="77777777" w:rsidR="00394DEF" w:rsidRPr="006D6EE7" w:rsidRDefault="00394DEF" w:rsidP="005C7469">
            <w:pPr>
              <w:spacing w:after="0"/>
              <w:rPr>
                <w:sz w:val="20"/>
                <w:szCs w:val="20"/>
              </w:rPr>
            </w:pPr>
          </w:p>
        </w:tc>
      </w:tr>
      <w:tr w:rsidR="000E683F" w:rsidRPr="006D6EE7" w14:paraId="64EBF6F4" w14:textId="77777777" w:rsidTr="00197C3D">
        <w:tc>
          <w:tcPr>
            <w:tcW w:w="2257" w:type="dxa"/>
            <w:tcBorders>
              <w:top w:val="single" w:sz="4" w:space="0" w:color="auto"/>
              <w:left w:val="single" w:sz="4" w:space="0" w:color="auto"/>
              <w:bottom w:val="single" w:sz="4" w:space="0" w:color="auto"/>
              <w:right w:val="single" w:sz="4" w:space="0" w:color="auto"/>
            </w:tcBorders>
            <w:shd w:val="clear" w:color="auto" w:fill="auto"/>
          </w:tcPr>
          <w:p w14:paraId="25CE9D78" w14:textId="77777777" w:rsidR="000E683F" w:rsidRPr="006D6EE7" w:rsidRDefault="000E683F" w:rsidP="005C7469">
            <w:pPr>
              <w:spacing w:after="0"/>
              <w:rPr>
                <w:sz w:val="20"/>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027BC855" w14:textId="77777777" w:rsidR="000E683F" w:rsidRPr="006D6EE7" w:rsidRDefault="000E683F" w:rsidP="005C7469">
            <w:pPr>
              <w:spacing w:after="0"/>
              <w:rPr>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61C12025" w14:textId="77777777" w:rsidR="000E683F" w:rsidRPr="006D6EE7" w:rsidRDefault="000E683F" w:rsidP="005C7469">
            <w:pPr>
              <w:spacing w:after="0"/>
              <w:rPr>
                <w:sz w:val="20"/>
                <w:szCs w:val="20"/>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8FB1F48" w14:textId="77777777" w:rsidR="000E683F" w:rsidRPr="006D6EE7" w:rsidRDefault="000E683F" w:rsidP="005C7469">
            <w:pPr>
              <w:spacing w:after="0"/>
              <w:rPr>
                <w:sz w:val="20"/>
                <w:szCs w:val="20"/>
              </w:rPr>
            </w:pPr>
          </w:p>
        </w:tc>
      </w:tr>
    </w:tbl>
    <w:p w14:paraId="7467148E" w14:textId="6DDD33B8" w:rsidR="00AF5FA1" w:rsidRPr="006D6EE7" w:rsidRDefault="00F00905" w:rsidP="00AF5FA1">
      <w:pPr>
        <w:rPr>
          <w:color w:val="1F497D" w:themeColor="text2"/>
          <w:sz w:val="18"/>
          <w:szCs w:val="18"/>
        </w:rPr>
      </w:pPr>
      <w:r w:rsidRPr="006D6EE7">
        <w:rPr>
          <w:color w:val="1F497D" w:themeColor="text2"/>
          <w:sz w:val="18"/>
          <w:szCs w:val="18"/>
        </w:rPr>
        <w:t>*</w:t>
      </w:r>
      <w:r w:rsidR="00AF5FA1" w:rsidRPr="006D6EE7">
        <w:rPr>
          <w:color w:val="1F497D" w:themeColor="text2"/>
          <w:sz w:val="18"/>
          <w:szCs w:val="18"/>
        </w:rPr>
        <w:t>Add lines as required</w:t>
      </w:r>
    </w:p>
    <w:p w14:paraId="0AE8C25C" w14:textId="77777777" w:rsidR="00197C3D" w:rsidRDefault="00197C3D" w:rsidP="006D6EE7">
      <w:pPr>
        <w:rPr>
          <w:b/>
          <w:sz w:val="24"/>
          <w:szCs w:val="24"/>
        </w:rPr>
      </w:pPr>
    </w:p>
    <w:p w14:paraId="23107C81" w14:textId="1000D49A" w:rsidR="00AF5FA1" w:rsidRPr="006D6EE7" w:rsidRDefault="00500E26" w:rsidP="006D6EE7">
      <w:pPr>
        <w:rPr>
          <w:b/>
          <w:sz w:val="24"/>
          <w:szCs w:val="24"/>
        </w:rPr>
      </w:pPr>
      <w:r w:rsidRPr="006D6EE7">
        <w:rPr>
          <w:b/>
          <w:sz w:val="24"/>
          <w:szCs w:val="24"/>
        </w:rPr>
        <w:t xml:space="preserve">3.2 </w:t>
      </w:r>
      <w:r w:rsidR="00AF5FA1" w:rsidRPr="006D6EE7">
        <w:rPr>
          <w:b/>
          <w:sz w:val="24"/>
          <w:szCs w:val="24"/>
        </w:rPr>
        <w:t>Justify why the team has the required knowledge to assure a successful project execution</w:t>
      </w:r>
      <w:r w:rsidR="00394DEF" w:rsidRPr="006D6EE7">
        <w:rPr>
          <w:b/>
          <w:sz w:val="24"/>
          <w:szCs w:val="24"/>
        </w:rPr>
        <w:t xml:space="preserve"> (Maximum 400 words)</w:t>
      </w:r>
    </w:p>
    <w:p w14:paraId="538E4D00" w14:textId="20E03AA4" w:rsidR="002910B7" w:rsidRPr="006D6EE7" w:rsidRDefault="002910B7" w:rsidP="006D6EE7">
      <w:pPr>
        <w:pStyle w:val="Listaszerbekezds"/>
        <w:numPr>
          <w:ilvl w:val="0"/>
          <w:numId w:val="11"/>
        </w:numPr>
        <w:rPr>
          <w:color w:val="1F497D" w:themeColor="text2"/>
        </w:rPr>
      </w:pPr>
      <w:r w:rsidRPr="006D6EE7">
        <w:rPr>
          <w:color w:val="1F497D" w:themeColor="text2"/>
        </w:rPr>
        <w:t>Include previous experience relevant to the proposal, digital tools and services, etc.</w:t>
      </w:r>
    </w:p>
    <w:p w14:paraId="2A544DCA" w14:textId="290611DE" w:rsidR="00394DEF" w:rsidRPr="006D6EE7" w:rsidRDefault="001275AF" w:rsidP="006D6EE7">
      <w:pPr>
        <w:pStyle w:val="Listaszerbekezds"/>
        <w:numPr>
          <w:ilvl w:val="0"/>
          <w:numId w:val="11"/>
        </w:numPr>
        <w:rPr>
          <w:color w:val="1F497D" w:themeColor="text2"/>
        </w:rPr>
      </w:pPr>
      <w:r w:rsidRPr="006D6EE7">
        <w:rPr>
          <w:color w:val="1F497D" w:themeColor="text2"/>
        </w:rPr>
        <w:t xml:space="preserve">Provide examples of </w:t>
      </w:r>
      <w:r w:rsidR="00585C06" w:rsidRPr="006D6EE7">
        <w:rPr>
          <w:color w:val="1F497D" w:themeColor="text2"/>
        </w:rPr>
        <w:t>knowledge</w:t>
      </w:r>
      <w:r w:rsidRPr="006D6EE7">
        <w:rPr>
          <w:color w:val="1F497D" w:themeColor="text2"/>
        </w:rPr>
        <w:t xml:space="preserve"> attained</w:t>
      </w:r>
      <w:r w:rsidR="00585C06" w:rsidRPr="006D6EE7">
        <w:rPr>
          <w:color w:val="1F497D" w:themeColor="text2"/>
        </w:rPr>
        <w:t xml:space="preserve"> from current and past initiates using DATS (previous </w:t>
      </w:r>
      <w:r w:rsidR="00394DEF" w:rsidRPr="006D6EE7">
        <w:rPr>
          <w:color w:val="1F497D" w:themeColor="text2"/>
        </w:rPr>
        <w:t>five</w:t>
      </w:r>
      <w:r w:rsidR="00585C06" w:rsidRPr="006D6EE7">
        <w:rPr>
          <w:color w:val="1F497D" w:themeColor="text2"/>
        </w:rPr>
        <w:t xml:space="preserve"> years)</w:t>
      </w:r>
      <w:r w:rsidRPr="006D6EE7">
        <w:rPr>
          <w:color w:val="1F497D" w:themeColor="text2"/>
        </w:rPr>
        <w:t>.</w:t>
      </w:r>
    </w:p>
    <w:p w14:paraId="68E84288" w14:textId="7D07B748" w:rsidR="00E11D89" w:rsidRDefault="00E11D89" w:rsidP="006D6EE7"/>
    <w:p w14:paraId="2C0F3374" w14:textId="07714360" w:rsidR="00E11D89" w:rsidRDefault="00E11D89" w:rsidP="006D6EE7"/>
    <w:p w14:paraId="1F326B2E" w14:textId="3077CB63" w:rsidR="00E11D89" w:rsidRDefault="00E11D89" w:rsidP="006D6EE7"/>
    <w:p w14:paraId="7EC25AB8" w14:textId="090125BF" w:rsidR="00E11D89" w:rsidRDefault="00E11D89" w:rsidP="006D6EE7"/>
    <w:p w14:paraId="0C11D660" w14:textId="56BFC1C2" w:rsidR="00E11D89" w:rsidRDefault="00E11D89" w:rsidP="006D6EE7"/>
    <w:p w14:paraId="15791ADA" w14:textId="3492000F" w:rsidR="00E11D89" w:rsidRDefault="00E11D89" w:rsidP="006D6EE7"/>
    <w:p w14:paraId="6019050F" w14:textId="40E7CEA0" w:rsidR="00E11D89" w:rsidRDefault="00E11D89" w:rsidP="006D6EE7"/>
    <w:p w14:paraId="17EEB4FB" w14:textId="730CC156" w:rsidR="00E11D89" w:rsidRDefault="00E11D89" w:rsidP="006D6EE7"/>
    <w:p w14:paraId="4C219555" w14:textId="3E5F9047" w:rsidR="00E11D89" w:rsidRDefault="00E11D89" w:rsidP="006D6EE7"/>
    <w:p w14:paraId="732EDAAB" w14:textId="4AAE0014" w:rsidR="00E11D89" w:rsidRDefault="00E11D89" w:rsidP="006D6EE7"/>
    <w:p w14:paraId="184176F4" w14:textId="2E76EA4C" w:rsidR="00E11D89" w:rsidRDefault="00E11D89" w:rsidP="006D6EE7"/>
    <w:p w14:paraId="3EAA567F" w14:textId="55B67944" w:rsidR="00143632" w:rsidRDefault="00143632">
      <w:pPr>
        <w:rPr>
          <w:sz w:val="32"/>
          <w:szCs w:val="32"/>
        </w:rPr>
      </w:pPr>
      <w:r>
        <w:rPr>
          <w:sz w:val="32"/>
          <w:szCs w:val="32"/>
        </w:rPr>
        <w:br w:type="page"/>
      </w:r>
    </w:p>
    <w:p w14:paraId="4AA9D841" w14:textId="64377B28" w:rsidR="00757551" w:rsidRDefault="00A720DB" w:rsidP="00757551">
      <w:r w:rsidRPr="006D6EE7">
        <w:rPr>
          <w:b/>
          <w:sz w:val="32"/>
          <w:szCs w:val="32"/>
        </w:rPr>
        <w:lastRenderedPageBreak/>
        <w:t>4</w:t>
      </w:r>
      <w:r w:rsidR="004C7439" w:rsidRPr="006D6EE7">
        <w:rPr>
          <w:b/>
          <w:sz w:val="32"/>
          <w:szCs w:val="32"/>
        </w:rPr>
        <w:t xml:space="preserve">. </w:t>
      </w:r>
      <w:r w:rsidRPr="006D6EE7">
        <w:rPr>
          <w:b/>
          <w:sz w:val="32"/>
          <w:szCs w:val="32"/>
        </w:rPr>
        <w:t>Project Planning</w:t>
      </w:r>
    </w:p>
    <w:p w14:paraId="7CDB157E" w14:textId="570725E7" w:rsidR="0025333A" w:rsidRPr="006D6EE7" w:rsidRDefault="0025333A" w:rsidP="0025333A">
      <w:pPr>
        <w:rPr>
          <w:b/>
          <w:sz w:val="24"/>
          <w:szCs w:val="24"/>
        </w:rPr>
      </w:pPr>
      <w:r w:rsidRPr="006D6EE7">
        <w:rPr>
          <w:b/>
          <w:sz w:val="24"/>
          <w:szCs w:val="24"/>
        </w:rPr>
        <w:t>4.1 User Case Activities</w:t>
      </w:r>
      <w:r w:rsidR="00983F67">
        <w:rPr>
          <w:b/>
          <w:sz w:val="24"/>
          <w:szCs w:val="24"/>
        </w:rPr>
        <w:t xml:space="preserve"> </w:t>
      </w:r>
      <w:r w:rsidR="00983F67" w:rsidRPr="006D6EE7">
        <w:rPr>
          <w:b/>
          <w:sz w:val="24"/>
          <w:szCs w:val="24"/>
        </w:rPr>
        <w:t>(Maximum 400 words)</w:t>
      </w:r>
    </w:p>
    <w:p w14:paraId="359C2DB1" w14:textId="54F5C1CC" w:rsidR="005B7AD6" w:rsidRPr="006D6EE7" w:rsidRDefault="005B7AD6" w:rsidP="0025333A">
      <w:pPr>
        <w:rPr>
          <w:color w:val="1F497D" w:themeColor="text2"/>
        </w:rPr>
      </w:pPr>
      <w:r w:rsidRPr="006D6EE7">
        <w:rPr>
          <w:color w:val="1F497D" w:themeColor="text2"/>
        </w:rPr>
        <w:t>In the table below outline:</w:t>
      </w:r>
    </w:p>
    <w:p w14:paraId="022A85CA" w14:textId="40452D90" w:rsidR="000A7716" w:rsidRPr="006D6EE7" w:rsidRDefault="0025333A" w:rsidP="006D6EE7">
      <w:pPr>
        <w:pStyle w:val="Listaszerbekezds"/>
        <w:numPr>
          <w:ilvl w:val="0"/>
          <w:numId w:val="11"/>
        </w:numPr>
        <w:rPr>
          <w:color w:val="1F497D" w:themeColor="text2"/>
        </w:rPr>
      </w:pPr>
      <w:r w:rsidRPr="006D6EE7">
        <w:rPr>
          <w:color w:val="1F497D" w:themeColor="text2"/>
        </w:rPr>
        <w:t>What specific activities are involved?</w:t>
      </w:r>
      <w:r w:rsidR="00E22F51" w:rsidRPr="006D6EE7">
        <w:rPr>
          <w:color w:val="1F497D" w:themeColor="text2"/>
        </w:rPr>
        <w:t xml:space="preserve"> What does the User Case</w:t>
      </w:r>
      <w:r w:rsidRPr="006D6EE7">
        <w:rPr>
          <w:color w:val="1F497D" w:themeColor="text2"/>
        </w:rPr>
        <w:t xml:space="preserve"> have to do address the challenge and reach its </w:t>
      </w:r>
      <w:r w:rsidR="000A7716" w:rsidRPr="006D6EE7">
        <w:rPr>
          <w:color w:val="1F497D" w:themeColor="text2"/>
        </w:rPr>
        <w:t>goals?</w:t>
      </w:r>
      <w:r w:rsidRPr="006D6EE7">
        <w:rPr>
          <w:color w:val="1F497D" w:themeColor="text2"/>
        </w:rPr>
        <w:t xml:space="preserve"> Which activities require physically (i.e. human resources) or digital (technical solutions) actions?</w:t>
      </w:r>
      <w:r w:rsidRPr="006D6EE7" w:rsidDel="00080123">
        <w:rPr>
          <w:color w:val="1F497D" w:themeColor="text2"/>
        </w:rPr>
        <w:t xml:space="preserve"> </w:t>
      </w:r>
    </w:p>
    <w:p w14:paraId="3F480C14" w14:textId="6723E198" w:rsidR="00197C3D" w:rsidRPr="00197C3D" w:rsidRDefault="00197C3D" w:rsidP="00197C3D">
      <w:pPr>
        <w:pStyle w:val="Kpalrs"/>
        <w:keepNext/>
        <w:rPr>
          <w:color w:val="auto"/>
        </w:rPr>
      </w:pPr>
      <w:r w:rsidRPr="00197C3D">
        <w:rPr>
          <w:color w:val="auto"/>
        </w:rPr>
        <w:t xml:space="preserve">Table </w:t>
      </w:r>
      <w:r w:rsidRPr="00197C3D">
        <w:rPr>
          <w:color w:val="auto"/>
        </w:rPr>
        <w:fldChar w:fldCharType="begin"/>
      </w:r>
      <w:r w:rsidRPr="00197C3D">
        <w:rPr>
          <w:color w:val="auto"/>
        </w:rPr>
        <w:instrText xml:space="preserve"> SEQ Table \* ARABIC </w:instrText>
      </w:r>
      <w:r w:rsidRPr="00197C3D">
        <w:rPr>
          <w:color w:val="auto"/>
        </w:rPr>
        <w:fldChar w:fldCharType="separate"/>
      </w:r>
      <w:r w:rsidR="00F01E36">
        <w:rPr>
          <w:noProof/>
          <w:color w:val="auto"/>
        </w:rPr>
        <w:t>4</w:t>
      </w:r>
      <w:r w:rsidRPr="00197C3D">
        <w:rPr>
          <w:color w:val="auto"/>
        </w:rPr>
        <w:fldChar w:fldCharType="end"/>
      </w:r>
      <w:r w:rsidRPr="00197C3D">
        <w:rPr>
          <w:color w:val="auto"/>
        </w:rPr>
        <w:t xml:space="preserve"> Details of the main activities associated with the User Case</w:t>
      </w:r>
    </w:p>
    <w:tbl>
      <w:tblPr>
        <w:tblStyle w:val="Rcsostblzat"/>
        <w:tblW w:w="10060" w:type="dxa"/>
        <w:tblLook w:val="04A0" w:firstRow="1" w:lastRow="0" w:firstColumn="1" w:lastColumn="0" w:noHBand="0" w:noVBand="1"/>
      </w:tblPr>
      <w:tblGrid>
        <w:gridCol w:w="1555"/>
        <w:gridCol w:w="1417"/>
        <w:gridCol w:w="1276"/>
        <w:gridCol w:w="1417"/>
        <w:gridCol w:w="1418"/>
        <w:gridCol w:w="2977"/>
      </w:tblGrid>
      <w:tr w:rsidR="00F4594E" w:rsidRPr="006D6EE7" w14:paraId="33227240" w14:textId="77777777" w:rsidTr="006D6EE7">
        <w:trPr>
          <w:trHeight w:val="542"/>
        </w:trPr>
        <w:tc>
          <w:tcPr>
            <w:tcW w:w="1555" w:type="dxa"/>
            <w:shd w:val="clear" w:color="auto" w:fill="C2D69B" w:themeFill="accent3" w:themeFillTint="99"/>
            <w:vAlign w:val="center"/>
          </w:tcPr>
          <w:p w14:paraId="6F19452B" w14:textId="73CBB88B" w:rsidR="00F4594E" w:rsidRPr="006D6EE7" w:rsidRDefault="00F4594E" w:rsidP="00735EE6">
            <w:pPr>
              <w:jc w:val="center"/>
              <w:rPr>
                <w:b/>
                <w:bCs/>
                <w:sz w:val="20"/>
                <w:szCs w:val="20"/>
                <w:lang w:val="en-GB"/>
              </w:rPr>
            </w:pPr>
            <w:r w:rsidRPr="006D6EE7">
              <w:rPr>
                <w:b/>
                <w:bCs/>
                <w:sz w:val="20"/>
                <w:szCs w:val="20"/>
                <w:lang w:val="en-GB"/>
              </w:rPr>
              <w:t>Activity</w:t>
            </w:r>
          </w:p>
        </w:tc>
        <w:tc>
          <w:tcPr>
            <w:tcW w:w="1417" w:type="dxa"/>
            <w:shd w:val="clear" w:color="auto" w:fill="C2D69B" w:themeFill="accent3" w:themeFillTint="99"/>
            <w:vAlign w:val="center"/>
          </w:tcPr>
          <w:p w14:paraId="30635AA4" w14:textId="47D22AC1" w:rsidR="00F4594E" w:rsidRPr="006D6EE7" w:rsidRDefault="00F4594E" w:rsidP="00735EE6">
            <w:pPr>
              <w:jc w:val="center"/>
              <w:rPr>
                <w:b/>
                <w:bCs/>
                <w:sz w:val="20"/>
                <w:szCs w:val="20"/>
                <w:lang w:val="en-GB"/>
              </w:rPr>
            </w:pPr>
            <w:r w:rsidRPr="006D6EE7">
              <w:rPr>
                <w:b/>
                <w:bCs/>
                <w:sz w:val="20"/>
                <w:szCs w:val="20"/>
                <w:lang w:val="en-GB"/>
              </w:rPr>
              <w:t>Users/ advisors</w:t>
            </w:r>
          </w:p>
        </w:tc>
        <w:tc>
          <w:tcPr>
            <w:tcW w:w="1276" w:type="dxa"/>
            <w:shd w:val="clear" w:color="auto" w:fill="C2D69B" w:themeFill="accent3" w:themeFillTint="99"/>
            <w:vAlign w:val="center"/>
          </w:tcPr>
          <w:p w14:paraId="6E9916F3" w14:textId="7D5611F4" w:rsidR="00F4594E" w:rsidRPr="006D6EE7" w:rsidRDefault="00F4594E" w:rsidP="00735EE6">
            <w:pPr>
              <w:jc w:val="center"/>
              <w:rPr>
                <w:b/>
                <w:bCs/>
                <w:sz w:val="20"/>
                <w:szCs w:val="20"/>
                <w:lang w:val="en-GB"/>
              </w:rPr>
            </w:pPr>
            <w:r w:rsidRPr="006D6EE7">
              <w:rPr>
                <w:b/>
                <w:bCs/>
                <w:sz w:val="20"/>
                <w:szCs w:val="20"/>
                <w:lang w:val="en-GB"/>
              </w:rPr>
              <w:t>Who approves</w:t>
            </w:r>
            <w:r>
              <w:rPr>
                <w:b/>
                <w:bCs/>
                <w:sz w:val="20"/>
                <w:szCs w:val="20"/>
                <w:lang w:val="en-GB"/>
              </w:rPr>
              <w:t>?</w:t>
            </w:r>
          </w:p>
        </w:tc>
        <w:tc>
          <w:tcPr>
            <w:tcW w:w="1417" w:type="dxa"/>
            <w:shd w:val="clear" w:color="auto" w:fill="C2D69B" w:themeFill="accent3" w:themeFillTint="99"/>
            <w:vAlign w:val="center"/>
          </w:tcPr>
          <w:p w14:paraId="02124C29" w14:textId="780F2190" w:rsidR="00F4594E" w:rsidRPr="006D6EE7" w:rsidRDefault="00F4594E" w:rsidP="006D6EE7">
            <w:pPr>
              <w:jc w:val="center"/>
              <w:rPr>
                <w:b/>
                <w:bCs/>
                <w:sz w:val="20"/>
                <w:szCs w:val="20"/>
                <w:lang w:val="en-GB"/>
              </w:rPr>
            </w:pPr>
            <w:r w:rsidRPr="00A8660F">
              <w:rPr>
                <w:b/>
                <w:bCs/>
                <w:sz w:val="20"/>
                <w:szCs w:val="20"/>
                <w:lang w:val="en-GB"/>
              </w:rPr>
              <w:t xml:space="preserve">Users/ </w:t>
            </w:r>
            <w:r>
              <w:rPr>
                <w:b/>
                <w:bCs/>
                <w:sz w:val="20"/>
                <w:szCs w:val="20"/>
                <w:lang w:val="en-GB"/>
              </w:rPr>
              <w:t>farmers</w:t>
            </w:r>
          </w:p>
        </w:tc>
        <w:tc>
          <w:tcPr>
            <w:tcW w:w="1418" w:type="dxa"/>
            <w:shd w:val="clear" w:color="auto" w:fill="C2D69B" w:themeFill="accent3" w:themeFillTint="99"/>
            <w:vAlign w:val="center"/>
          </w:tcPr>
          <w:p w14:paraId="13007952" w14:textId="1EE04273" w:rsidR="00F4594E" w:rsidRPr="006D6EE7" w:rsidRDefault="00F4594E" w:rsidP="00735EE6">
            <w:pPr>
              <w:jc w:val="center"/>
              <w:rPr>
                <w:b/>
                <w:bCs/>
                <w:sz w:val="20"/>
                <w:szCs w:val="20"/>
                <w:lang w:val="en-GB"/>
              </w:rPr>
            </w:pPr>
            <w:r w:rsidRPr="006D6EE7">
              <w:rPr>
                <w:b/>
                <w:bCs/>
                <w:sz w:val="20"/>
                <w:szCs w:val="20"/>
                <w:lang w:val="en-GB"/>
              </w:rPr>
              <w:t>Who approves</w:t>
            </w:r>
            <w:r>
              <w:rPr>
                <w:b/>
                <w:bCs/>
                <w:sz w:val="20"/>
                <w:szCs w:val="20"/>
                <w:lang w:val="en-GB"/>
              </w:rPr>
              <w:t>?</w:t>
            </w:r>
          </w:p>
        </w:tc>
        <w:tc>
          <w:tcPr>
            <w:tcW w:w="2977" w:type="dxa"/>
            <w:shd w:val="clear" w:color="auto" w:fill="C2D69B" w:themeFill="accent3" w:themeFillTint="99"/>
            <w:vAlign w:val="center"/>
          </w:tcPr>
          <w:p w14:paraId="143AE9A7" w14:textId="5918723D" w:rsidR="00F4594E" w:rsidRPr="006D6EE7" w:rsidRDefault="00F4594E" w:rsidP="00735EE6">
            <w:pPr>
              <w:jc w:val="center"/>
              <w:rPr>
                <w:b/>
                <w:bCs/>
                <w:sz w:val="20"/>
                <w:szCs w:val="20"/>
                <w:lang w:val="en-GB"/>
              </w:rPr>
            </w:pPr>
            <w:r w:rsidRPr="006D6EE7">
              <w:rPr>
                <w:b/>
                <w:bCs/>
                <w:sz w:val="20"/>
                <w:szCs w:val="20"/>
                <w:lang w:val="en-GB"/>
              </w:rPr>
              <w:t>Recourses needed</w:t>
            </w:r>
          </w:p>
        </w:tc>
      </w:tr>
      <w:tr w:rsidR="00F4594E" w:rsidRPr="006D6EE7" w14:paraId="6A55B923" w14:textId="77777777" w:rsidTr="006D6EE7">
        <w:trPr>
          <w:trHeight w:val="434"/>
        </w:trPr>
        <w:tc>
          <w:tcPr>
            <w:tcW w:w="1555" w:type="dxa"/>
          </w:tcPr>
          <w:p w14:paraId="4B85DF23" w14:textId="0C5156CA" w:rsidR="00F4594E" w:rsidRPr="00E24CBE" w:rsidRDefault="00F4594E" w:rsidP="006D6EE7">
            <w:pPr>
              <w:rPr>
                <w:color w:val="1F497D" w:themeColor="text2"/>
                <w:sz w:val="20"/>
                <w:szCs w:val="20"/>
                <w:lang w:val="en-GB"/>
              </w:rPr>
            </w:pPr>
            <w:r w:rsidRPr="00E24CBE">
              <w:rPr>
                <w:color w:val="1F497D" w:themeColor="text2"/>
                <w:sz w:val="20"/>
                <w:szCs w:val="20"/>
                <w:lang w:val="en-GB"/>
              </w:rPr>
              <w:t>What is the activity achieved by the User Case?</w:t>
            </w:r>
          </w:p>
        </w:tc>
        <w:tc>
          <w:tcPr>
            <w:tcW w:w="1417" w:type="dxa"/>
          </w:tcPr>
          <w:p w14:paraId="20B0E308" w14:textId="0CE98160" w:rsidR="00F4594E" w:rsidRPr="00E24CBE" w:rsidRDefault="00F4594E" w:rsidP="00E611C3">
            <w:pPr>
              <w:rPr>
                <w:color w:val="1F497D" w:themeColor="text2"/>
                <w:sz w:val="20"/>
                <w:szCs w:val="20"/>
                <w:lang w:val="en-GB"/>
              </w:rPr>
            </w:pPr>
            <w:r w:rsidRPr="00E24CBE">
              <w:rPr>
                <w:color w:val="1F497D" w:themeColor="text2"/>
                <w:sz w:val="20"/>
                <w:szCs w:val="20"/>
                <w:lang w:val="en-GB"/>
              </w:rPr>
              <w:t>No. of advisors involved (if applicable)</w:t>
            </w:r>
          </w:p>
        </w:tc>
        <w:tc>
          <w:tcPr>
            <w:tcW w:w="1276" w:type="dxa"/>
          </w:tcPr>
          <w:p w14:paraId="577FBB73" w14:textId="77777777" w:rsidR="00F4594E" w:rsidRPr="00E24CBE" w:rsidRDefault="00F4594E" w:rsidP="00E611C3">
            <w:pPr>
              <w:rPr>
                <w:color w:val="1F497D" w:themeColor="text2"/>
                <w:sz w:val="20"/>
                <w:szCs w:val="20"/>
                <w:lang w:val="en-GB"/>
              </w:rPr>
            </w:pPr>
            <w:r w:rsidRPr="00E24CBE">
              <w:rPr>
                <w:color w:val="1F497D" w:themeColor="text2"/>
                <w:sz w:val="20"/>
                <w:szCs w:val="20"/>
                <w:lang w:val="en-GB"/>
              </w:rPr>
              <w:t>i.e. could be Head of KT</w:t>
            </w:r>
          </w:p>
          <w:p w14:paraId="3D026600" w14:textId="3C336198" w:rsidR="00F4594E" w:rsidRPr="00E24CBE" w:rsidRDefault="00F4594E" w:rsidP="006D6EE7">
            <w:pPr>
              <w:rPr>
                <w:color w:val="1F497D" w:themeColor="text2"/>
                <w:sz w:val="20"/>
                <w:szCs w:val="20"/>
                <w:lang w:val="en-GB"/>
              </w:rPr>
            </w:pPr>
            <w:r w:rsidRPr="00E24CBE">
              <w:rPr>
                <w:color w:val="1F497D" w:themeColor="text2"/>
                <w:sz w:val="20"/>
                <w:szCs w:val="20"/>
                <w:lang w:val="en-GB"/>
              </w:rPr>
              <w:t xml:space="preserve">Or x% of advisor users </w:t>
            </w:r>
          </w:p>
        </w:tc>
        <w:tc>
          <w:tcPr>
            <w:tcW w:w="1417" w:type="dxa"/>
          </w:tcPr>
          <w:p w14:paraId="200FDB67" w14:textId="459878C6" w:rsidR="00F4594E" w:rsidRPr="00E24CBE" w:rsidRDefault="00F4594E" w:rsidP="00E611C3">
            <w:pPr>
              <w:rPr>
                <w:color w:val="1F497D" w:themeColor="text2"/>
                <w:sz w:val="20"/>
                <w:szCs w:val="20"/>
                <w:lang w:val="en-GB"/>
              </w:rPr>
            </w:pPr>
            <w:r w:rsidRPr="00E24CBE">
              <w:rPr>
                <w:color w:val="1F497D" w:themeColor="text2"/>
                <w:sz w:val="20"/>
                <w:szCs w:val="20"/>
                <w:lang w:val="en-GB"/>
              </w:rPr>
              <w:t>No. of farmers involved (if applicable)</w:t>
            </w:r>
          </w:p>
        </w:tc>
        <w:tc>
          <w:tcPr>
            <w:tcW w:w="1418" w:type="dxa"/>
          </w:tcPr>
          <w:p w14:paraId="724C647E" w14:textId="73AE4F3D" w:rsidR="00F4594E" w:rsidRPr="00E24CBE" w:rsidRDefault="00F4594E" w:rsidP="00E611C3">
            <w:pPr>
              <w:rPr>
                <w:color w:val="1F497D" w:themeColor="text2"/>
                <w:sz w:val="20"/>
                <w:szCs w:val="20"/>
                <w:lang w:val="en-GB"/>
              </w:rPr>
            </w:pPr>
            <w:r w:rsidRPr="00E24CBE">
              <w:rPr>
                <w:color w:val="1F497D" w:themeColor="text2"/>
                <w:sz w:val="20"/>
                <w:szCs w:val="20"/>
                <w:lang w:val="en-GB"/>
              </w:rPr>
              <w:t>i.e. could be Head of KT</w:t>
            </w:r>
          </w:p>
          <w:p w14:paraId="1B60CA3F" w14:textId="23444FDD" w:rsidR="00F4594E" w:rsidRPr="00E24CBE" w:rsidRDefault="00F4594E" w:rsidP="006D6EE7">
            <w:pPr>
              <w:rPr>
                <w:color w:val="1F497D" w:themeColor="text2"/>
                <w:sz w:val="20"/>
                <w:szCs w:val="20"/>
                <w:lang w:val="en-GB"/>
              </w:rPr>
            </w:pPr>
            <w:r w:rsidRPr="00E24CBE">
              <w:rPr>
                <w:color w:val="1F497D" w:themeColor="text2"/>
                <w:sz w:val="20"/>
                <w:szCs w:val="20"/>
                <w:lang w:val="en-GB"/>
              </w:rPr>
              <w:t>Or x% of farmer users</w:t>
            </w:r>
          </w:p>
        </w:tc>
        <w:tc>
          <w:tcPr>
            <w:tcW w:w="2977" w:type="dxa"/>
          </w:tcPr>
          <w:p w14:paraId="6B3BA5D4" w14:textId="1D06370E" w:rsidR="00F4594E" w:rsidRPr="00E24CBE" w:rsidRDefault="00F4594E" w:rsidP="00E611C3">
            <w:pPr>
              <w:rPr>
                <w:color w:val="1F497D" w:themeColor="text2"/>
                <w:sz w:val="20"/>
                <w:szCs w:val="20"/>
                <w:lang w:val="en-GB"/>
              </w:rPr>
            </w:pPr>
            <w:r w:rsidRPr="00E24CBE">
              <w:rPr>
                <w:color w:val="1F497D" w:themeColor="text2"/>
                <w:sz w:val="20"/>
                <w:szCs w:val="20"/>
                <w:lang w:val="en-GB"/>
              </w:rPr>
              <w:t>Physical (i.e. human resources) or digital (technical solutions) actions?</w:t>
            </w:r>
          </w:p>
        </w:tc>
      </w:tr>
      <w:tr w:rsidR="00F4594E" w:rsidRPr="006D6EE7" w14:paraId="24DD56CA" w14:textId="77777777" w:rsidTr="006D6EE7">
        <w:trPr>
          <w:trHeight w:val="434"/>
        </w:trPr>
        <w:tc>
          <w:tcPr>
            <w:tcW w:w="1555" w:type="dxa"/>
          </w:tcPr>
          <w:p w14:paraId="75AC6F1E" w14:textId="0DABA39A" w:rsidR="00F4594E" w:rsidRPr="006D6EE7" w:rsidRDefault="00F4594E" w:rsidP="00E611C3">
            <w:pPr>
              <w:rPr>
                <w:sz w:val="20"/>
                <w:szCs w:val="20"/>
                <w:lang w:val="en-GB"/>
              </w:rPr>
            </w:pPr>
          </w:p>
        </w:tc>
        <w:tc>
          <w:tcPr>
            <w:tcW w:w="1417" w:type="dxa"/>
          </w:tcPr>
          <w:p w14:paraId="0D8A9689" w14:textId="0E09863D" w:rsidR="00F4594E" w:rsidRPr="006D6EE7" w:rsidRDefault="00F4594E" w:rsidP="00E611C3">
            <w:pPr>
              <w:rPr>
                <w:sz w:val="20"/>
                <w:szCs w:val="20"/>
                <w:lang w:val="en-GB"/>
              </w:rPr>
            </w:pPr>
          </w:p>
        </w:tc>
        <w:tc>
          <w:tcPr>
            <w:tcW w:w="1276" w:type="dxa"/>
          </w:tcPr>
          <w:p w14:paraId="18BDCA08" w14:textId="517EF1A7" w:rsidR="00F4594E" w:rsidRPr="006D6EE7" w:rsidRDefault="00F4594E" w:rsidP="00E611C3">
            <w:pPr>
              <w:rPr>
                <w:sz w:val="20"/>
                <w:szCs w:val="20"/>
                <w:highlight w:val="yellow"/>
                <w:lang w:val="en-GB"/>
              </w:rPr>
            </w:pPr>
          </w:p>
        </w:tc>
        <w:tc>
          <w:tcPr>
            <w:tcW w:w="1417" w:type="dxa"/>
          </w:tcPr>
          <w:p w14:paraId="43FC5A97" w14:textId="77777777" w:rsidR="00F4594E" w:rsidRPr="006D6EE7" w:rsidRDefault="00F4594E" w:rsidP="00E611C3">
            <w:pPr>
              <w:rPr>
                <w:sz w:val="20"/>
                <w:szCs w:val="20"/>
                <w:lang w:val="en-GB"/>
              </w:rPr>
            </w:pPr>
          </w:p>
        </w:tc>
        <w:tc>
          <w:tcPr>
            <w:tcW w:w="1418" w:type="dxa"/>
          </w:tcPr>
          <w:p w14:paraId="432C29D9" w14:textId="2F84C9C7" w:rsidR="00F4594E" w:rsidRPr="006D6EE7" w:rsidRDefault="00F4594E" w:rsidP="00E611C3">
            <w:pPr>
              <w:rPr>
                <w:sz w:val="20"/>
                <w:szCs w:val="20"/>
                <w:lang w:val="en-GB"/>
              </w:rPr>
            </w:pPr>
          </w:p>
        </w:tc>
        <w:tc>
          <w:tcPr>
            <w:tcW w:w="2977" w:type="dxa"/>
          </w:tcPr>
          <w:p w14:paraId="104E3F41" w14:textId="77777777" w:rsidR="00F4594E" w:rsidRPr="006D6EE7" w:rsidRDefault="00F4594E" w:rsidP="00E611C3">
            <w:pPr>
              <w:rPr>
                <w:sz w:val="20"/>
                <w:szCs w:val="20"/>
                <w:lang w:val="en-GB"/>
              </w:rPr>
            </w:pPr>
          </w:p>
        </w:tc>
      </w:tr>
      <w:tr w:rsidR="00F4594E" w:rsidRPr="006D6EE7" w14:paraId="2ACC338B" w14:textId="77777777" w:rsidTr="006D6EE7">
        <w:trPr>
          <w:trHeight w:val="434"/>
        </w:trPr>
        <w:tc>
          <w:tcPr>
            <w:tcW w:w="1555" w:type="dxa"/>
          </w:tcPr>
          <w:p w14:paraId="5A57435F" w14:textId="0CD45730" w:rsidR="00F4594E" w:rsidRPr="006D6EE7" w:rsidRDefault="00F4594E" w:rsidP="00E611C3">
            <w:pPr>
              <w:rPr>
                <w:sz w:val="20"/>
                <w:szCs w:val="20"/>
                <w:lang w:val="en-GB"/>
              </w:rPr>
            </w:pPr>
          </w:p>
        </w:tc>
        <w:tc>
          <w:tcPr>
            <w:tcW w:w="1417" w:type="dxa"/>
          </w:tcPr>
          <w:p w14:paraId="51E21F59" w14:textId="3EB62FB2" w:rsidR="00F4594E" w:rsidRPr="006D6EE7" w:rsidRDefault="00F4594E" w:rsidP="00E611C3">
            <w:pPr>
              <w:rPr>
                <w:sz w:val="20"/>
                <w:szCs w:val="20"/>
                <w:lang w:val="en-GB"/>
              </w:rPr>
            </w:pPr>
          </w:p>
        </w:tc>
        <w:tc>
          <w:tcPr>
            <w:tcW w:w="1276" w:type="dxa"/>
          </w:tcPr>
          <w:p w14:paraId="6AD97FC2" w14:textId="0CB00D7C" w:rsidR="00F4594E" w:rsidRPr="006D6EE7" w:rsidRDefault="00F4594E" w:rsidP="00E611C3">
            <w:pPr>
              <w:rPr>
                <w:sz w:val="20"/>
                <w:szCs w:val="20"/>
                <w:lang w:val="en-GB"/>
              </w:rPr>
            </w:pPr>
          </w:p>
        </w:tc>
        <w:tc>
          <w:tcPr>
            <w:tcW w:w="1417" w:type="dxa"/>
          </w:tcPr>
          <w:p w14:paraId="35071AEE" w14:textId="77777777" w:rsidR="00F4594E" w:rsidRPr="006D6EE7" w:rsidRDefault="00F4594E" w:rsidP="00E611C3">
            <w:pPr>
              <w:rPr>
                <w:sz w:val="20"/>
                <w:szCs w:val="20"/>
                <w:lang w:val="en-GB"/>
              </w:rPr>
            </w:pPr>
          </w:p>
        </w:tc>
        <w:tc>
          <w:tcPr>
            <w:tcW w:w="1418" w:type="dxa"/>
          </w:tcPr>
          <w:p w14:paraId="6CA0F433" w14:textId="1E0EDF09" w:rsidR="00F4594E" w:rsidRPr="006D6EE7" w:rsidRDefault="00F4594E" w:rsidP="00E611C3">
            <w:pPr>
              <w:rPr>
                <w:sz w:val="20"/>
                <w:szCs w:val="20"/>
                <w:lang w:val="en-GB"/>
              </w:rPr>
            </w:pPr>
          </w:p>
        </w:tc>
        <w:tc>
          <w:tcPr>
            <w:tcW w:w="2977" w:type="dxa"/>
          </w:tcPr>
          <w:p w14:paraId="75C53D43" w14:textId="77777777" w:rsidR="00F4594E" w:rsidRPr="006D6EE7" w:rsidRDefault="00F4594E" w:rsidP="00E611C3">
            <w:pPr>
              <w:rPr>
                <w:sz w:val="20"/>
                <w:szCs w:val="20"/>
                <w:lang w:val="en-GB"/>
              </w:rPr>
            </w:pPr>
          </w:p>
        </w:tc>
      </w:tr>
      <w:tr w:rsidR="00F4594E" w:rsidRPr="006D6EE7" w14:paraId="2E6A1378" w14:textId="77777777" w:rsidTr="006D6EE7">
        <w:trPr>
          <w:trHeight w:val="434"/>
        </w:trPr>
        <w:tc>
          <w:tcPr>
            <w:tcW w:w="1555" w:type="dxa"/>
          </w:tcPr>
          <w:p w14:paraId="76E22D3D" w14:textId="541934AD" w:rsidR="00F4594E" w:rsidRPr="006D6EE7" w:rsidRDefault="00F4594E" w:rsidP="00E611C3">
            <w:pPr>
              <w:rPr>
                <w:sz w:val="20"/>
                <w:szCs w:val="20"/>
                <w:lang w:val="en-GB"/>
              </w:rPr>
            </w:pPr>
          </w:p>
        </w:tc>
        <w:tc>
          <w:tcPr>
            <w:tcW w:w="1417" w:type="dxa"/>
          </w:tcPr>
          <w:p w14:paraId="22463F5C" w14:textId="0FE153B7" w:rsidR="00F4594E" w:rsidRPr="006D6EE7" w:rsidRDefault="00F4594E" w:rsidP="00E611C3">
            <w:pPr>
              <w:rPr>
                <w:sz w:val="20"/>
                <w:szCs w:val="20"/>
                <w:lang w:val="en-GB"/>
              </w:rPr>
            </w:pPr>
          </w:p>
        </w:tc>
        <w:tc>
          <w:tcPr>
            <w:tcW w:w="1276" w:type="dxa"/>
          </w:tcPr>
          <w:p w14:paraId="7BF9601E" w14:textId="49217FD7" w:rsidR="00F4594E" w:rsidRPr="006D6EE7" w:rsidRDefault="00F4594E" w:rsidP="00E611C3">
            <w:pPr>
              <w:rPr>
                <w:sz w:val="20"/>
                <w:szCs w:val="20"/>
                <w:lang w:val="en-GB"/>
              </w:rPr>
            </w:pPr>
          </w:p>
        </w:tc>
        <w:tc>
          <w:tcPr>
            <w:tcW w:w="1417" w:type="dxa"/>
          </w:tcPr>
          <w:p w14:paraId="28E96BD7" w14:textId="77777777" w:rsidR="00F4594E" w:rsidRPr="006D6EE7" w:rsidRDefault="00F4594E" w:rsidP="00E611C3">
            <w:pPr>
              <w:rPr>
                <w:sz w:val="20"/>
                <w:szCs w:val="20"/>
                <w:lang w:val="en-GB"/>
              </w:rPr>
            </w:pPr>
          </w:p>
        </w:tc>
        <w:tc>
          <w:tcPr>
            <w:tcW w:w="1418" w:type="dxa"/>
          </w:tcPr>
          <w:p w14:paraId="1DDAE436" w14:textId="7D0F34F4" w:rsidR="00F4594E" w:rsidRPr="006D6EE7" w:rsidRDefault="00F4594E" w:rsidP="00E611C3">
            <w:pPr>
              <w:rPr>
                <w:sz w:val="20"/>
                <w:szCs w:val="20"/>
                <w:lang w:val="en-GB"/>
              </w:rPr>
            </w:pPr>
          </w:p>
        </w:tc>
        <w:tc>
          <w:tcPr>
            <w:tcW w:w="2977" w:type="dxa"/>
          </w:tcPr>
          <w:p w14:paraId="71719B92" w14:textId="77777777" w:rsidR="00F4594E" w:rsidRPr="006D6EE7" w:rsidRDefault="00F4594E" w:rsidP="00E611C3">
            <w:pPr>
              <w:rPr>
                <w:sz w:val="20"/>
                <w:szCs w:val="20"/>
                <w:lang w:val="en-GB"/>
              </w:rPr>
            </w:pPr>
          </w:p>
        </w:tc>
      </w:tr>
    </w:tbl>
    <w:p w14:paraId="72128F70" w14:textId="77777777" w:rsidR="001275AF" w:rsidRPr="006D6EE7" w:rsidRDefault="00F00905" w:rsidP="006D6EE7">
      <w:pPr>
        <w:spacing w:after="0"/>
        <w:rPr>
          <w:color w:val="1F497D" w:themeColor="text2"/>
          <w:sz w:val="18"/>
          <w:szCs w:val="18"/>
        </w:rPr>
      </w:pPr>
      <w:r w:rsidRPr="006D6EE7">
        <w:rPr>
          <w:color w:val="1F497D" w:themeColor="text2"/>
          <w:sz w:val="18"/>
          <w:szCs w:val="18"/>
        </w:rPr>
        <w:t>*Add lines as required</w:t>
      </w:r>
    </w:p>
    <w:p w14:paraId="1875B31B" w14:textId="2FF83C24" w:rsidR="0025333A" w:rsidRPr="006D6EE7" w:rsidRDefault="0025333A" w:rsidP="006D6EE7">
      <w:pPr>
        <w:spacing w:after="0"/>
        <w:rPr>
          <w:sz w:val="18"/>
          <w:szCs w:val="18"/>
        </w:rPr>
      </w:pPr>
    </w:p>
    <w:p w14:paraId="451D5228" w14:textId="77777777" w:rsidR="00B23AAD" w:rsidRDefault="00B23AAD" w:rsidP="006D6EE7">
      <w:pPr>
        <w:spacing w:before="240"/>
        <w:rPr>
          <w:b/>
          <w:sz w:val="24"/>
          <w:szCs w:val="24"/>
        </w:rPr>
      </w:pPr>
    </w:p>
    <w:p w14:paraId="721BD589" w14:textId="77777777" w:rsidR="00B23AAD" w:rsidRDefault="00B23AAD" w:rsidP="006D6EE7">
      <w:pPr>
        <w:spacing w:before="240"/>
        <w:rPr>
          <w:b/>
          <w:sz w:val="24"/>
          <w:szCs w:val="24"/>
        </w:rPr>
      </w:pPr>
    </w:p>
    <w:p w14:paraId="73E46D1B" w14:textId="77777777" w:rsidR="00B23AAD" w:rsidRDefault="00B23AAD" w:rsidP="006D6EE7">
      <w:pPr>
        <w:spacing w:before="240"/>
        <w:rPr>
          <w:b/>
          <w:sz w:val="24"/>
          <w:szCs w:val="24"/>
        </w:rPr>
      </w:pPr>
    </w:p>
    <w:p w14:paraId="2C8062E2" w14:textId="77777777" w:rsidR="00B23AAD" w:rsidRDefault="00B23AAD" w:rsidP="006D6EE7">
      <w:pPr>
        <w:spacing w:before="240"/>
        <w:rPr>
          <w:b/>
          <w:sz w:val="24"/>
          <w:szCs w:val="24"/>
        </w:rPr>
      </w:pPr>
    </w:p>
    <w:p w14:paraId="504251E9" w14:textId="77777777" w:rsidR="00B23AAD" w:rsidRDefault="00B23AAD" w:rsidP="006D6EE7">
      <w:pPr>
        <w:spacing w:before="240"/>
        <w:rPr>
          <w:b/>
          <w:sz w:val="24"/>
          <w:szCs w:val="24"/>
        </w:rPr>
      </w:pPr>
    </w:p>
    <w:p w14:paraId="0F4B51DE" w14:textId="77777777" w:rsidR="00B23AAD" w:rsidRDefault="00B23AAD" w:rsidP="006D6EE7">
      <w:pPr>
        <w:spacing w:before="240"/>
        <w:rPr>
          <w:b/>
          <w:sz w:val="24"/>
          <w:szCs w:val="24"/>
        </w:rPr>
      </w:pPr>
    </w:p>
    <w:p w14:paraId="7083AE82" w14:textId="77777777" w:rsidR="00B23AAD" w:rsidRDefault="00B23AAD" w:rsidP="006D6EE7">
      <w:pPr>
        <w:spacing w:before="240"/>
        <w:rPr>
          <w:b/>
          <w:sz w:val="24"/>
          <w:szCs w:val="24"/>
        </w:rPr>
      </w:pPr>
    </w:p>
    <w:p w14:paraId="1998AC55" w14:textId="77777777" w:rsidR="00B23AAD" w:rsidRDefault="00B23AAD" w:rsidP="006D6EE7">
      <w:pPr>
        <w:spacing w:before="240"/>
        <w:rPr>
          <w:b/>
          <w:sz w:val="24"/>
          <w:szCs w:val="24"/>
        </w:rPr>
      </w:pPr>
    </w:p>
    <w:p w14:paraId="4111E469" w14:textId="77777777" w:rsidR="00B23AAD" w:rsidRDefault="00B23AAD" w:rsidP="006D6EE7">
      <w:pPr>
        <w:spacing w:before="240"/>
        <w:rPr>
          <w:b/>
          <w:sz w:val="24"/>
          <w:szCs w:val="24"/>
        </w:rPr>
      </w:pPr>
    </w:p>
    <w:p w14:paraId="71273F91" w14:textId="77777777" w:rsidR="00B23AAD" w:rsidRDefault="00B23AAD" w:rsidP="006D6EE7">
      <w:pPr>
        <w:spacing w:before="240"/>
        <w:rPr>
          <w:b/>
          <w:sz w:val="24"/>
          <w:szCs w:val="24"/>
        </w:rPr>
      </w:pPr>
    </w:p>
    <w:p w14:paraId="0C338B58" w14:textId="77777777" w:rsidR="00B23AAD" w:rsidRDefault="00B23AAD" w:rsidP="006D6EE7">
      <w:pPr>
        <w:spacing w:before="240"/>
        <w:rPr>
          <w:b/>
          <w:sz w:val="24"/>
          <w:szCs w:val="24"/>
        </w:rPr>
      </w:pPr>
    </w:p>
    <w:p w14:paraId="6BF5B6A4" w14:textId="77777777" w:rsidR="00B23AAD" w:rsidRDefault="00B23AAD" w:rsidP="006D6EE7">
      <w:pPr>
        <w:spacing w:before="240"/>
        <w:rPr>
          <w:b/>
          <w:sz w:val="24"/>
          <w:szCs w:val="24"/>
        </w:rPr>
      </w:pPr>
    </w:p>
    <w:p w14:paraId="5EDEBEAF" w14:textId="77777777" w:rsidR="00B23AAD" w:rsidRDefault="00B23AAD" w:rsidP="006D6EE7">
      <w:pPr>
        <w:spacing w:before="240"/>
        <w:rPr>
          <w:b/>
          <w:sz w:val="24"/>
          <w:szCs w:val="24"/>
        </w:rPr>
      </w:pPr>
    </w:p>
    <w:p w14:paraId="0CE4EBE1" w14:textId="47A06033" w:rsidR="0025333A" w:rsidRPr="006D6EE7" w:rsidRDefault="000A7716" w:rsidP="006D6EE7">
      <w:pPr>
        <w:pStyle w:val="Listaszerbekezds"/>
        <w:numPr>
          <w:ilvl w:val="1"/>
          <w:numId w:val="20"/>
        </w:numPr>
        <w:spacing w:before="240"/>
        <w:rPr>
          <w:b/>
          <w:sz w:val="24"/>
          <w:szCs w:val="24"/>
        </w:rPr>
      </w:pPr>
      <w:r w:rsidRPr="006D6EE7">
        <w:rPr>
          <w:b/>
          <w:sz w:val="24"/>
          <w:szCs w:val="24"/>
        </w:rPr>
        <w:lastRenderedPageBreak/>
        <w:t>Overview of how the main activities of</w:t>
      </w:r>
      <w:r w:rsidR="00F00905" w:rsidRPr="006D6EE7">
        <w:rPr>
          <w:b/>
          <w:sz w:val="24"/>
          <w:szCs w:val="24"/>
        </w:rPr>
        <w:t xml:space="preserve"> the</w:t>
      </w:r>
      <w:r w:rsidRPr="006D6EE7">
        <w:rPr>
          <w:b/>
          <w:sz w:val="24"/>
          <w:szCs w:val="24"/>
        </w:rPr>
        <w:t xml:space="preserve"> </w:t>
      </w:r>
      <w:proofErr w:type="spellStart"/>
      <w:r w:rsidRPr="006D6EE7">
        <w:rPr>
          <w:b/>
          <w:sz w:val="24"/>
          <w:szCs w:val="24"/>
        </w:rPr>
        <w:t>FAIRshare</w:t>
      </w:r>
      <w:proofErr w:type="spellEnd"/>
      <w:r w:rsidRPr="006D6EE7">
        <w:rPr>
          <w:b/>
          <w:sz w:val="24"/>
          <w:szCs w:val="24"/>
        </w:rPr>
        <w:t xml:space="preserve"> Project will be Implemented</w:t>
      </w:r>
      <w:r w:rsidR="00983F67">
        <w:rPr>
          <w:b/>
          <w:sz w:val="24"/>
          <w:szCs w:val="24"/>
        </w:rPr>
        <w:t xml:space="preserve"> </w:t>
      </w:r>
      <w:r w:rsidR="00983F67" w:rsidRPr="006D6EE7">
        <w:rPr>
          <w:b/>
          <w:sz w:val="24"/>
          <w:szCs w:val="24"/>
        </w:rPr>
        <w:t>(Maximum 400 words)</w:t>
      </w:r>
    </w:p>
    <w:p w14:paraId="2770B383" w14:textId="4222EB8A" w:rsidR="0025333A" w:rsidRPr="00E24CBE" w:rsidRDefault="0025333A" w:rsidP="006D6EE7">
      <w:pPr>
        <w:spacing w:after="0"/>
        <w:rPr>
          <w:color w:val="1F497D" w:themeColor="text2"/>
        </w:rPr>
      </w:pPr>
      <w:r w:rsidRPr="00E24CBE">
        <w:rPr>
          <w:color w:val="1F497D" w:themeColor="text2"/>
        </w:rPr>
        <w:t xml:space="preserve">The below table outlines some of the </w:t>
      </w:r>
      <w:proofErr w:type="spellStart"/>
      <w:r w:rsidR="001275AF" w:rsidRPr="00E24CBE">
        <w:rPr>
          <w:color w:val="1F497D" w:themeColor="text2"/>
        </w:rPr>
        <w:t>FAIRshare</w:t>
      </w:r>
      <w:proofErr w:type="spellEnd"/>
      <w:r w:rsidR="001275AF" w:rsidRPr="00E24CBE">
        <w:rPr>
          <w:color w:val="1F497D" w:themeColor="text2"/>
        </w:rPr>
        <w:t xml:space="preserve"> </w:t>
      </w:r>
      <w:r w:rsidRPr="00E24CBE">
        <w:rPr>
          <w:color w:val="1F497D" w:themeColor="text2"/>
        </w:rPr>
        <w:t>activities associated with the implementation of the User Case</w:t>
      </w:r>
      <w:r w:rsidR="00CA75F0">
        <w:rPr>
          <w:rStyle w:val="Lbjegyzet-hivatkozs"/>
          <w:color w:val="1F497D" w:themeColor="text2"/>
        </w:rPr>
        <w:footnoteReference w:id="1"/>
      </w:r>
      <w:r w:rsidRPr="00E24CBE">
        <w:rPr>
          <w:color w:val="1F497D" w:themeColor="text2"/>
        </w:rPr>
        <w:t xml:space="preserve">. </w:t>
      </w:r>
    </w:p>
    <w:p w14:paraId="74A3C923" w14:textId="6450455E" w:rsidR="0025333A" w:rsidRPr="00E24CBE" w:rsidRDefault="0025333A" w:rsidP="006D6EE7">
      <w:pPr>
        <w:pStyle w:val="Listaszerbekezds"/>
        <w:numPr>
          <w:ilvl w:val="0"/>
          <w:numId w:val="11"/>
        </w:numPr>
        <w:spacing w:after="0"/>
        <w:rPr>
          <w:color w:val="1F497D" w:themeColor="text2"/>
        </w:rPr>
      </w:pPr>
      <w:r w:rsidRPr="00E24CBE">
        <w:rPr>
          <w:color w:val="1F497D" w:themeColor="text2"/>
        </w:rPr>
        <w:t>Please denote which members of the User Case team will be involved in each activity and the means of verification.</w:t>
      </w:r>
    </w:p>
    <w:p w14:paraId="44700BCB" w14:textId="77777777" w:rsidR="00302302" w:rsidRPr="006D6EE7" w:rsidRDefault="00302302" w:rsidP="006D6EE7">
      <w:pPr>
        <w:spacing w:after="0"/>
      </w:pPr>
    </w:p>
    <w:p w14:paraId="27CD4F00" w14:textId="3DDDAFD9" w:rsidR="00197C3D" w:rsidRPr="00197C3D" w:rsidRDefault="00197C3D" w:rsidP="00197C3D">
      <w:pPr>
        <w:pStyle w:val="Kpalrs"/>
        <w:keepNext/>
        <w:rPr>
          <w:color w:val="auto"/>
        </w:rPr>
      </w:pPr>
      <w:r w:rsidRPr="00197C3D">
        <w:rPr>
          <w:color w:val="auto"/>
        </w:rPr>
        <w:t xml:space="preserve">Table </w:t>
      </w:r>
      <w:r w:rsidRPr="00197C3D">
        <w:rPr>
          <w:color w:val="auto"/>
        </w:rPr>
        <w:fldChar w:fldCharType="begin"/>
      </w:r>
      <w:r w:rsidRPr="00197C3D">
        <w:rPr>
          <w:color w:val="auto"/>
        </w:rPr>
        <w:instrText xml:space="preserve"> SEQ Table \* ARABIC </w:instrText>
      </w:r>
      <w:r w:rsidRPr="00197C3D">
        <w:rPr>
          <w:color w:val="auto"/>
        </w:rPr>
        <w:fldChar w:fldCharType="separate"/>
      </w:r>
      <w:r w:rsidR="00F01E36">
        <w:rPr>
          <w:noProof/>
          <w:color w:val="auto"/>
        </w:rPr>
        <w:t>5</w:t>
      </w:r>
      <w:r w:rsidRPr="00197C3D">
        <w:rPr>
          <w:color w:val="auto"/>
        </w:rPr>
        <w:fldChar w:fldCharType="end"/>
      </w:r>
      <w:r w:rsidRPr="00197C3D">
        <w:rPr>
          <w:color w:val="auto"/>
        </w:rPr>
        <w:t xml:space="preserve"> Details of how some of the main </w:t>
      </w:r>
      <w:proofErr w:type="spellStart"/>
      <w:r w:rsidRPr="00197C3D">
        <w:rPr>
          <w:color w:val="auto"/>
        </w:rPr>
        <w:t>FAIRshare</w:t>
      </w:r>
      <w:proofErr w:type="spellEnd"/>
      <w:r w:rsidRPr="00197C3D">
        <w:rPr>
          <w:color w:val="auto"/>
        </w:rPr>
        <w:t xml:space="preserve"> project activities </w:t>
      </w:r>
      <w:r w:rsidR="00F01E36">
        <w:rPr>
          <w:color w:val="auto"/>
        </w:rPr>
        <w:t xml:space="preserve">that </w:t>
      </w:r>
      <w:r w:rsidRPr="00197C3D">
        <w:rPr>
          <w:color w:val="auto"/>
        </w:rPr>
        <w:t>will be implemented in the User Case</w:t>
      </w:r>
    </w:p>
    <w:tbl>
      <w:tblPr>
        <w:tblW w:w="9903" w:type="dxa"/>
        <w:tblLook w:val="04A0" w:firstRow="1" w:lastRow="0" w:firstColumn="1" w:lastColumn="0" w:noHBand="0" w:noVBand="1"/>
      </w:tblPr>
      <w:tblGrid>
        <w:gridCol w:w="3245"/>
        <w:gridCol w:w="2688"/>
        <w:gridCol w:w="1985"/>
        <w:gridCol w:w="1985"/>
      </w:tblGrid>
      <w:tr w:rsidR="000D1F64" w:rsidRPr="006D6EE7" w14:paraId="64D28274" w14:textId="77777777" w:rsidTr="006D6EE7">
        <w:trPr>
          <w:trHeight w:val="423"/>
        </w:trPr>
        <w:tc>
          <w:tcPr>
            <w:tcW w:w="324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B6DFDA7" w14:textId="77777777" w:rsidR="000D1F64" w:rsidRPr="006D6EE7" w:rsidRDefault="000D1F64" w:rsidP="006D6EE7">
            <w:pPr>
              <w:spacing w:after="0" w:line="240" w:lineRule="auto"/>
              <w:jc w:val="center"/>
              <w:rPr>
                <w:rFonts w:eastAsia="Times New Roman" w:cstheme="minorHAnsi"/>
                <w:b/>
                <w:color w:val="000000"/>
                <w:sz w:val="20"/>
                <w:szCs w:val="20"/>
                <w:lang w:eastAsia="en-IE"/>
              </w:rPr>
            </w:pPr>
            <w:r w:rsidRPr="006D6EE7">
              <w:rPr>
                <w:rFonts w:eastAsia="Times New Roman" w:cstheme="minorHAnsi"/>
                <w:b/>
                <w:color w:val="000000"/>
                <w:sz w:val="20"/>
                <w:szCs w:val="20"/>
                <w:lang w:eastAsia="en-IE"/>
              </w:rPr>
              <w:t>Task/activity</w:t>
            </w:r>
          </w:p>
        </w:tc>
        <w:tc>
          <w:tcPr>
            <w:tcW w:w="268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A81C53E" w14:textId="262719A9" w:rsidR="000D1F64" w:rsidRPr="006D6EE7" w:rsidRDefault="000D1F64" w:rsidP="006D6EE7">
            <w:pPr>
              <w:spacing w:after="0" w:line="240" w:lineRule="auto"/>
              <w:jc w:val="center"/>
              <w:rPr>
                <w:rFonts w:eastAsia="Times New Roman" w:cstheme="minorHAnsi"/>
                <w:b/>
                <w:color w:val="000000"/>
                <w:sz w:val="20"/>
                <w:szCs w:val="20"/>
                <w:lang w:eastAsia="en-IE"/>
              </w:rPr>
            </w:pPr>
            <w:r w:rsidRPr="006D6EE7">
              <w:rPr>
                <w:rFonts w:eastAsia="Times New Roman" w:cstheme="minorHAnsi"/>
                <w:b/>
                <w:color w:val="000000"/>
                <w:sz w:val="20"/>
                <w:szCs w:val="20"/>
                <w:lang w:eastAsia="en-IE"/>
              </w:rPr>
              <w:t>Who will carry out the task/activities?</w:t>
            </w:r>
          </w:p>
        </w:tc>
        <w:tc>
          <w:tcPr>
            <w:tcW w:w="1985"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C4EDA20" w14:textId="4B55CF0F" w:rsidR="000D1F64" w:rsidRPr="006D6EE7" w:rsidRDefault="000D1F64" w:rsidP="006D6EE7">
            <w:pPr>
              <w:spacing w:after="0" w:line="240" w:lineRule="auto"/>
              <w:jc w:val="center"/>
              <w:rPr>
                <w:rFonts w:eastAsia="Times New Roman" w:cstheme="minorHAnsi"/>
                <w:b/>
                <w:color w:val="000000"/>
                <w:sz w:val="20"/>
                <w:szCs w:val="20"/>
                <w:lang w:eastAsia="en-IE"/>
              </w:rPr>
            </w:pPr>
            <w:r>
              <w:rPr>
                <w:rFonts w:eastAsia="Times New Roman" w:cstheme="minorHAnsi"/>
                <w:b/>
                <w:color w:val="000000"/>
                <w:sz w:val="20"/>
                <w:szCs w:val="20"/>
                <w:lang w:eastAsia="en-IE"/>
              </w:rPr>
              <w:t>Remarks</w:t>
            </w:r>
          </w:p>
        </w:tc>
        <w:tc>
          <w:tcPr>
            <w:tcW w:w="198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F78B55D" w14:textId="7CA4E0BE" w:rsidR="000D1F64" w:rsidRPr="006D6EE7" w:rsidRDefault="000D1F64" w:rsidP="006D6EE7">
            <w:pPr>
              <w:spacing w:after="0" w:line="240" w:lineRule="auto"/>
              <w:jc w:val="center"/>
              <w:rPr>
                <w:rFonts w:eastAsia="Times New Roman" w:cstheme="minorHAnsi"/>
                <w:b/>
                <w:color w:val="000000"/>
                <w:sz w:val="20"/>
                <w:szCs w:val="20"/>
                <w:lang w:eastAsia="en-IE"/>
              </w:rPr>
            </w:pPr>
            <w:r w:rsidRPr="006D6EE7">
              <w:rPr>
                <w:rFonts w:eastAsia="Times New Roman" w:cstheme="minorHAnsi"/>
                <w:b/>
                <w:color w:val="000000"/>
                <w:sz w:val="20"/>
                <w:szCs w:val="20"/>
                <w:lang w:eastAsia="en-IE"/>
              </w:rPr>
              <w:t>Means of verification</w:t>
            </w:r>
          </w:p>
        </w:tc>
      </w:tr>
      <w:tr w:rsidR="000D1F64" w:rsidRPr="006D6EE7" w14:paraId="324EC11C" w14:textId="77777777" w:rsidTr="006D6EE7">
        <w:trPr>
          <w:trHeight w:val="451"/>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7AE39BE4"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Identification of the needs/ challenges advisors face</w:t>
            </w:r>
          </w:p>
        </w:tc>
        <w:tc>
          <w:tcPr>
            <w:tcW w:w="2688" w:type="dxa"/>
            <w:tcBorders>
              <w:top w:val="nil"/>
              <w:left w:val="nil"/>
              <w:bottom w:val="single" w:sz="4" w:space="0" w:color="auto"/>
              <w:right w:val="single" w:sz="4" w:space="0" w:color="auto"/>
            </w:tcBorders>
            <w:shd w:val="clear" w:color="auto" w:fill="auto"/>
            <w:vAlign w:val="bottom"/>
            <w:hideMark/>
          </w:tcPr>
          <w:p w14:paraId="77822819"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65B2C3F8"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494E54" w14:textId="5812D644"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0048CC53" w14:textId="77777777" w:rsidTr="006D6EE7">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12532BC9" w14:textId="41C0D7B9"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General assessment of DATS adoption</w:t>
            </w:r>
          </w:p>
        </w:tc>
        <w:tc>
          <w:tcPr>
            <w:tcW w:w="2688" w:type="dxa"/>
            <w:tcBorders>
              <w:top w:val="nil"/>
              <w:left w:val="nil"/>
              <w:bottom w:val="single" w:sz="4" w:space="0" w:color="auto"/>
              <w:right w:val="single" w:sz="4" w:space="0" w:color="auto"/>
            </w:tcBorders>
            <w:shd w:val="clear" w:color="auto" w:fill="auto"/>
            <w:vAlign w:val="bottom"/>
            <w:hideMark/>
          </w:tcPr>
          <w:p w14:paraId="1557F82A"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3D3065AE"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D81FCC" w14:textId="1614F60F"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7A59B3A6" w14:textId="77777777" w:rsidTr="006D6EE7">
        <w:trPr>
          <w:trHeight w:val="451"/>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03D33F55" w14:textId="52E8CB60"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Factors influencing the current status of DATS in the UC</w:t>
            </w:r>
          </w:p>
        </w:tc>
        <w:tc>
          <w:tcPr>
            <w:tcW w:w="2688" w:type="dxa"/>
            <w:tcBorders>
              <w:top w:val="nil"/>
              <w:left w:val="nil"/>
              <w:bottom w:val="single" w:sz="4" w:space="0" w:color="auto"/>
              <w:right w:val="single" w:sz="4" w:space="0" w:color="auto"/>
            </w:tcBorders>
            <w:shd w:val="clear" w:color="auto" w:fill="auto"/>
            <w:vAlign w:val="bottom"/>
            <w:hideMark/>
          </w:tcPr>
          <w:p w14:paraId="65AC5E28"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6086A3AB"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523C3" w14:textId="04B9A1F3"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28094CB3" w14:textId="77777777" w:rsidTr="006D6EE7">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5E4DCFE7" w14:textId="5EFAA0E0"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Action Plan and Business Plan for adoption</w:t>
            </w:r>
          </w:p>
        </w:tc>
        <w:tc>
          <w:tcPr>
            <w:tcW w:w="2688" w:type="dxa"/>
            <w:tcBorders>
              <w:top w:val="nil"/>
              <w:left w:val="nil"/>
              <w:bottom w:val="single" w:sz="4" w:space="0" w:color="auto"/>
              <w:right w:val="single" w:sz="4" w:space="0" w:color="auto"/>
            </w:tcBorders>
            <w:shd w:val="clear" w:color="auto" w:fill="auto"/>
            <w:vAlign w:val="bottom"/>
            <w:hideMark/>
          </w:tcPr>
          <w:p w14:paraId="63CFA144"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7D7EC465"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A9CAC" w14:textId="2841C066"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5545AD1F" w14:textId="77777777" w:rsidTr="006D6EE7">
        <w:trPr>
          <w:trHeight w:val="451"/>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07D03D2E"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Challenge/Problem of the Business Case</w:t>
            </w:r>
          </w:p>
        </w:tc>
        <w:tc>
          <w:tcPr>
            <w:tcW w:w="2688" w:type="dxa"/>
            <w:tcBorders>
              <w:top w:val="nil"/>
              <w:left w:val="nil"/>
              <w:bottom w:val="single" w:sz="4" w:space="0" w:color="auto"/>
              <w:right w:val="single" w:sz="4" w:space="0" w:color="auto"/>
            </w:tcBorders>
            <w:shd w:val="clear" w:color="auto" w:fill="auto"/>
            <w:vAlign w:val="bottom"/>
            <w:hideMark/>
          </w:tcPr>
          <w:p w14:paraId="2AA5384E"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7BE06A3F"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DE061" w14:textId="03415181"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18CD27B0" w14:textId="77777777" w:rsidTr="006D6EE7">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6D0F6DD4"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Finding Resources</w:t>
            </w:r>
          </w:p>
        </w:tc>
        <w:tc>
          <w:tcPr>
            <w:tcW w:w="2688" w:type="dxa"/>
            <w:tcBorders>
              <w:top w:val="nil"/>
              <w:left w:val="nil"/>
              <w:bottom w:val="single" w:sz="4" w:space="0" w:color="auto"/>
              <w:right w:val="single" w:sz="4" w:space="0" w:color="auto"/>
            </w:tcBorders>
            <w:shd w:val="clear" w:color="auto" w:fill="auto"/>
            <w:vAlign w:val="bottom"/>
            <w:hideMark/>
          </w:tcPr>
          <w:p w14:paraId="062F1EEA"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4DE5C871"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1AB15" w14:textId="6B58EF6B"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57ECD4F6" w14:textId="77777777" w:rsidTr="006D6EE7">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1178435D"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Selecting DATS</w:t>
            </w:r>
          </w:p>
        </w:tc>
        <w:tc>
          <w:tcPr>
            <w:tcW w:w="2688" w:type="dxa"/>
            <w:tcBorders>
              <w:top w:val="nil"/>
              <w:left w:val="nil"/>
              <w:bottom w:val="single" w:sz="4" w:space="0" w:color="auto"/>
              <w:right w:val="single" w:sz="4" w:space="0" w:color="auto"/>
            </w:tcBorders>
            <w:shd w:val="clear" w:color="auto" w:fill="auto"/>
            <w:vAlign w:val="bottom"/>
            <w:hideMark/>
          </w:tcPr>
          <w:p w14:paraId="6153F10D"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67E7DF4E"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36F97" w14:textId="03477889"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6FB0F780" w14:textId="77777777" w:rsidTr="00895C6B">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33B2CACB"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Implementation actions</w:t>
            </w:r>
          </w:p>
        </w:tc>
        <w:tc>
          <w:tcPr>
            <w:tcW w:w="2688" w:type="dxa"/>
            <w:tcBorders>
              <w:top w:val="nil"/>
              <w:left w:val="nil"/>
              <w:bottom w:val="single" w:sz="4" w:space="0" w:color="auto"/>
              <w:right w:val="single" w:sz="4" w:space="0" w:color="auto"/>
            </w:tcBorders>
            <w:shd w:val="clear" w:color="auto" w:fill="auto"/>
            <w:vAlign w:val="bottom"/>
            <w:hideMark/>
          </w:tcPr>
          <w:p w14:paraId="719C75E2"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43189BBD"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35497" w14:textId="456EB4BD"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764C77BD" w14:textId="77777777" w:rsidTr="006D6EE7">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7313D0C0"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Value Analysis/ measure performance</w:t>
            </w:r>
          </w:p>
        </w:tc>
        <w:tc>
          <w:tcPr>
            <w:tcW w:w="2688" w:type="dxa"/>
            <w:tcBorders>
              <w:top w:val="nil"/>
              <w:left w:val="nil"/>
              <w:bottom w:val="single" w:sz="4" w:space="0" w:color="auto"/>
              <w:right w:val="single" w:sz="4" w:space="0" w:color="auto"/>
            </w:tcBorders>
            <w:shd w:val="clear" w:color="auto" w:fill="auto"/>
            <w:vAlign w:val="bottom"/>
            <w:hideMark/>
          </w:tcPr>
          <w:p w14:paraId="45CCCC3F"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138E8CFA"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46B12" w14:textId="221B7CC6"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443A55C7" w14:textId="77777777" w:rsidTr="00895C6B">
        <w:trPr>
          <w:trHeight w:val="225"/>
        </w:trPr>
        <w:tc>
          <w:tcPr>
            <w:tcW w:w="3245" w:type="dxa"/>
            <w:tcBorders>
              <w:top w:val="nil"/>
              <w:left w:val="single" w:sz="4" w:space="0" w:color="auto"/>
              <w:bottom w:val="single" w:sz="4" w:space="0" w:color="auto"/>
              <w:right w:val="single" w:sz="4" w:space="0" w:color="auto"/>
            </w:tcBorders>
            <w:shd w:val="clear" w:color="auto" w:fill="auto"/>
            <w:vAlign w:val="bottom"/>
            <w:hideMark/>
          </w:tcPr>
          <w:p w14:paraId="6E9A8492"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Cross Visits</w:t>
            </w:r>
          </w:p>
        </w:tc>
        <w:tc>
          <w:tcPr>
            <w:tcW w:w="2688" w:type="dxa"/>
            <w:tcBorders>
              <w:top w:val="nil"/>
              <w:left w:val="nil"/>
              <w:bottom w:val="single" w:sz="4" w:space="0" w:color="auto"/>
              <w:right w:val="single" w:sz="4" w:space="0" w:color="auto"/>
            </w:tcBorders>
            <w:shd w:val="clear" w:color="auto" w:fill="auto"/>
            <w:vAlign w:val="bottom"/>
            <w:hideMark/>
          </w:tcPr>
          <w:p w14:paraId="5C801989"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7BC3F88B"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07376" w14:textId="5EC30C83"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r w:rsidR="000D1F64" w:rsidRPr="006D6EE7" w14:paraId="4CE1AD6F" w14:textId="77777777" w:rsidTr="00895C6B">
        <w:trPr>
          <w:trHeight w:val="225"/>
        </w:trPr>
        <w:tc>
          <w:tcPr>
            <w:tcW w:w="3245" w:type="dxa"/>
            <w:tcBorders>
              <w:top w:val="nil"/>
              <w:left w:val="single" w:sz="4" w:space="0" w:color="auto"/>
              <w:bottom w:val="single" w:sz="4" w:space="0" w:color="auto"/>
              <w:right w:val="single" w:sz="4" w:space="0" w:color="auto"/>
            </w:tcBorders>
            <w:shd w:val="clear" w:color="auto" w:fill="auto"/>
            <w:noWrap/>
            <w:vAlign w:val="bottom"/>
            <w:hideMark/>
          </w:tcPr>
          <w:p w14:paraId="0CF979F4"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Training, fostering adaption of DATS</w:t>
            </w:r>
          </w:p>
        </w:tc>
        <w:tc>
          <w:tcPr>
            <w:tcW w:w="2688" w:type="dxa"/>
            <w:tcBorders>
              <w:top w:val="nil"/>
              <w:left w:val="nil"/>
              <w:bottom w:val="single" w:sz="4" w:space="0" w:color="auto"/>
              <w:right w:val="single" w:sz="4" w:space="0" w:color="auto"/>
            </w:tcBorders>
            <w:shd w:val="clear" w:color="auto" w:fill="auto"/>
            <w:noWrap/>
            <w:vAlign w:val="bottom"/>
            <w:hideMark/>
          </w:tcPr>
          <w:p w14:paraId="2C05595C" w14:textId="77777777"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c>
          <w:tcPr>
            <w:tcW w:w="1985" w:type="dxa"/>
            <w:tcBorders>
              <w:top w:val="single" w:sz="4" w:space="0" w:color="auto"/>
              <w:left w:val="nil"/>
              <w:bottom w:val="single" w:sz="4" w:space="0" w:color="auto"/>
              <w:right w:val="single" w:sz="4" w:space="0" w:color="auto"/>
            </w:tcBorders>
          </w:tcPr>
          <w:p w14:paraId="5F49BBEA" w14:textId="77777777" w:rsidR="000D1F64" w:rsidRPr="006D6EE7" w:rsidRDefault="000D1F64" w:rsidP="000159B0">
            <w:pPr>
              <w:spacing w:after="0" w:line="240" w:lineRule="auto"/>
              <w:rPr>
                <w:rFonts w:eastAsia="Times New Roman" w:cstheme="minorHAnsi"/>
                <w:sz w:val="20"/>
                <w:szCs w:val="20"/>
                <w:lang w:eastAsia="en-IE"/>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1D6FE" w14:textId="2822EF79" w:rsidR="000D1F64" w:rsidRPr="006D6EE7" w:rsidRDefault="000D1F64" w:rsidP="000159B0">
            <w:pPr>
              <w:spacing w:after="0" w:line="240" w:lineRule="auto"/>
              <w:rPr>
                <w:rFonts w:eastAsia="Times New Roman" w:cstheme="minorHAnsi"/>
                <w:sz w:val="20"/>
                <w:szCs w:val="20"/>
                <w:lang w:eastAsia="en-IE"/>
              </w:rPr>
            </w:pPr>
            <w:r w:rsidRPr="006D6EE7">
              <w:rPr>
                <w:rFonts w:eastAsia="Times New Roman" w:cstheme="minorHAnsi"/>
                <w:sz w:val="20"/>
                <w:szCs w:val="20"/>
                <w:lang w:eastAsia="en-IE"/>
              </w:rPr>
              <w:t> </w:t>
            </w:r>
          </w:p>
        </w:tc>
      </w:tr>
    </w:tbl>
    <w:p w14:paraId="38EDE6AE" w14:textId="0C4F199F" w:rsidR="00A720DB" w:rsidRPr="006D6EE7" w:rsidRDefault="00A720DB" w:rsidP="00757551">
      <w:pPr>
        <w:rPr>
          <w:color w:val="1F497D" w:themeColor="text2"/>
          <w:sz w:val="18"/>
          <w:szCs w:val="18"/>
        </w:rPr>
      </w:pPr>
    </w:p>
    <w:p w14:paraId="701765C4" w14:textId="77777777" w:rsidR="00E11D89" w:rsidRDefault="00E11D89" w:rsidP="00757551">
      <w:pPr>
        <w:rPr>
          <w:b/>
          <w:sz w:val="32"/>
          <w:szCs w:val="32"/>
        </w:rPr>
      </w:pPr>
    </w:p>
    <w:p w14:paraId="21CE675B" w14:textId="6101A2E0" w:rsidR="00143632" w:rsidRDefault="00143632" w:rsidP="00757551">
      <w:pPr>
        <w:rPr>
          <w:b/>
          <w:sz w:val="32"/>
          <w:szCs w:val="32"/>
        </w:rPr>
      </w:pPr>
      <w:r>
        <w:rPr>
          <w:b/>
          <w:sz w:val="32"/>
          <w:szCs w:val="32"/>
        </w:rPr>
        <w:br w:type="page"/>
      </w:r>
    </w:p>
    <w:p w14:paraId="75F67D1F" w14:textId="21DF03C3" w:rsidR="00A720DB" w:rsidRPr="006D6EE7" w:rsidRDefault="00F00905" w:rsidP="00757551">
      <w:pPr>
        <w:rPr>
          <w:b/>
          <w:sz w:val="32"/>
          <w:szCs w:val="32"/>
        </w:rPr>
      </w:pPr>
      <w:r w:rsidRPr="006D6EE7">
        <w:rPr>
          <w:b/>
          <w:sz w:val="32"/>
          <w:szCs w:val="32"/>
        </w:rPr>
        <w:lastRenderedPageBreak/>
        <w:t>5</w:t>
      </w:r>
      <w:r w:rsidR="00A720DB" w:rsidRPr="006D6EE7">
        <w:rPr>
          <w:b/>
          <w:sz w:val="32"/>
          <w:szCs w:val="32"/>
        </w:rPr>
        <w:t xml:space="preserve">. </w:t>
      </w:r>
      <w:r w:rsidR="00277F2C">
        <w:rPr>
          <w:b/>
          <w:sz w:val="32"/>
          <w:szCs w:val="32"/>
        </w:rPr>
        <w:t xml:space="preserve">Business Case: </w:t>
      </w:r>
      <w:r w:rsidR="00A720DB" w:rsidRPr="006D6EE7">
        <w:rPr>
          <w:b/>
          <w:sz w:val="32"/>
          <w:szCs w:val="32"/>
        </w:rPr>
        <w:t>Value for Money</w:t>
      </w:r>
      <w:r w:rsidR="00181F3A" w:rsidRPr="006D6EE7">
        <w:rPr>
          <w:b/>
          <w:sz w:val="32"/>
          <w:szCs w:val="32"/>
        </w:rPr>
        <w:t xml:space="preserve"> and Added Value </w:t>
      </w:r>
    </w:p>
    <w:p w14:paraId="0AD9A207" w14:textId="1B6B13A5" w:rsidR="00334593" w:rsidRPr="006D6EE7" w:rsidRDefault="00F00905" w:rsidP="00757551">
      <w:pPr>
        <w:rPr>
          <w:b/>
          <w:sz w:val="24"/>
          <w:szCs w:val="24"/>
        </w:rPr>
      </w:pPr>
      <w:r w:rsidRPr="006D6EE7">
        <w:rPr>
          <w:b/>
          <w:sz w:val="24"/>
          <w:szCs w:val="24"/>
        </w:rPr>
        <w:t>5</w:t>
      </w:r>
      <w:r w:rsidR="00334593" w:rsidRPr="006D6EE7">
        <w:rPr>
          <w:b/>
          <w:sz w:val="24"/>
          <w:szCs w:val="24"/>
        </w:rPr>
        <w:t>.1. Breakdown of Costs</w:t>
      </w:r>
      <w:r w:rsidR="00983F67">
        <w:rPr>
          <w:b/>
          <w:sz w:val="24"/>
          <w:szCs w:val="24"/>
        </w:rPr>
        <w:t xml:space="preserve"> (Maximum 2</w:t>
      </w:r>
      <w:r w:rsidR="00983F67" w:rsidRPr="006D6EE7">
        <w:rPr>
          <w:b/>
          <w:sz w:val="24"/>
          <w:szCs w:val="24"/>
        </w:rPr>
        <w:t>00 words)</w:t>
      </w:r>
    </w:p>
    <w:p w14:paraId="684F3292" w14:textId="6A0E60FC" w:rsidR="00DD127C" w:rsidRPr="00E24CBE" w:rsidRDefault="00DD127C" w:rsidP="00757551">
      <w:pPr>
        <w:rPr>
          <w:color w:val="1F497D" w:themeColor="text2"/>
        </w:rPr>
      </w:pPr>
      <w:r w:rsidRPr="00E24CBE">
        <w:rPr>
          <w:color w:val="1F497D" w:themeColor="text2"/>
        </w:rPr>
        <w:t>In the table below:</w:t>
      </w:r>
    </w:p>
    <w:p w14:paraId="02EEA559" w14:textId="387037F0" w:rsidR="00080123" w:rsidRPr="00E24CBE" w:rsidRDefault="005C3DC5" w:rsidP="006D6EE7">
      <w:pPr>
        <w:pStyle w:val="Listaszerbekezds"/>
        <w:numPr>
          <w:ilvl w:val="0"/>
          <w:numId w:val="14"/>
        </w:numPr>
        <w:rPr>
          <w:color w:val="1F497D" w:themeColor="text2"/>
        </w:rPr>
      </w:pPr>
      <w:r w:rsidRPr="00E24CBE">
        <w:rPr>
          <w:color w:val="1F497D" w:themeColor="text2"/>
        </w:rPr>
        <w:t>Please indicate a breakdown of costs associated with the User Case</w:t>
      </w:r>
      <w:r w:rsidR="001D11FB">
        <w:rPr>
          <w:rStyle w:val="Lbjegyzet-hivatkozs"/>
          <w:color w:val="1F497D" w:themeColor="text2"/>
        </w:rPr>
        <w:footnoteReference w:id="2"/>
      </w:r>
      <w:r w:rsidR="00302302" w:rsidRPr="00E24CBE">
        <w:rPr>
          <w:color w:val="1F497D" w:themeColor="text2"/>
        </w:rPr>
        <w:t xml:space="preserve">. </w:t>
      </w:r>
    </w:p>
    <w:p w14:paraId="6D352ECF" w14:textId="072B9760" w:rsidR="005C3DC5" w:rsidRPr="00E24CBE" w:rsidRDefault="00302302" w:rsidP="001D11FB">
      <w:pPr>
        <w:pStyle w:val="Listaszerbekezds"/>
        <w:numPr>
          <w:ilvl w:val="0"/>
          <w:numId w:val="14"/>
        </w:numPr>
        <w:rPr>
          <w:color w:val="1F497D" w:themeColor="text2"/>
        </w:rPr>
      </w:pPr>
      <w:r w:rsidRPr="00E24CBE">
        <w:rPr>
          <w:color w:val="1F497D" w:themeColor="text2"/>
        </w:rPr>
        <w:t xml:space="preserve">These are indicative </w:t>
      </w:r>
      <w:r w:rsidR="004B26FE" w:rsidRPr="00E24CBE">
        <w:rPr>
          <w:color w:val="1F497D" w:themeColor="text2"/>
        </w:rPr>
        <w:t xml:space="preserve">costs </w:t>
      </w:r>
      <w:r w:rsidR="00CD7C91" w:rsidRPr="00E24CBE">
        <w:rPr>
          <w:color w:val="1F497D" w:themeColor="text2"/>
        </w:rPr>
        <w:t>which</w:t>
      </w:r>
      <w:r w:rsidR="004B26FE" w:rsidRPr="00E24CBE">
        <w:rPr>
          <w:color w:val="1F497D" w:themeColor="text2"/>
        </w:rPr>
        <w:t xml:space="preserve"> can</w:t>
      </w:r>
      <w:r w:rsidRPr="00E24CBE">
        <w:rPr>
          <w:color w:val="1F497D" w:themeColor="text2"/>
        </w:rPr>
        <w:t xml:space="preserve"> be updated when the User Case conducts a Business Plan at a later stage</w:t>
      </w:r>
      <w:r w:rsidR="00334593" w:rsidRPr="00E24CBE">
        <w:rPr>
          <w:color w:val="1F497D" w:themeColor="text2"/>
        </w:rPr>
        <w:t xml:space="preserve"> in the project</w:t>
      </w:r>
      <w:r w:rsidRPr="00E24CBE">
        <w:rPr>
          <w:color w:val="1F497D" w:themeColor="text2"/>
        </w:rPr>
        <w:t>.</w:t>
      </w:r>
      <w:r w:rsidR="001D11FB">
        <w:rPr>
          <w:color w:val="1F497D" w:themeColor="text2"/>
        </w:rPr>
        <w:t xml:space="preserve"> Costs cannot exceed</w:t>
      </w:r>
      <w:r w:rsidR="001D11FB" w:rsidRPr="001D11FB">
        <w:rPr>
          <w:color w:val="1F497D" w:themeColor="text2"/>
        </w:rPr>
        <w:t xml:space="preserve"> €</w:t>
      </w:r>
      <w:r w:rsidR="001D11FB">
        <w:rPr>
          <w:color w:val="1F497D" w:themeColor="text2"/>
        </w:rPr>
        <w:t>90,000 unless excess is funded by host organisation</w:t>
      </w:r>
      <w:r w:rsidR="00CA75F0">
        <w:rPr>
          <w:color w:val="1F497D" w:themeColor="text2"/>
          <w:vertAlign w:val="superscript"/>
        </w:rPr>
        <w:t>2</w:t>
      </w:r>
      <w:r w:rsidR="001D11FB">
        <w:rPr>
          <w:color w:val="1F497D" w:themeColor="text2"/>
        </w:rPr>
        <w:t xml:space="preserve">. </w:t>
      </w:r>
    </w:p>
    <w:p w14:paraId="36FC515D" w14:textId="018E7959" w:rsidR="00197C3D" w:rsidRPr="00197C3D" w:rsidRDefault="00197C3D" w:rsidP="00197C3D">
      <w:pPr>
        <w:pStyle w:val="Kpalrs"/>
        <w:keepNext/>
        <w:rPr>
          <w:color w:val="auto"/>
        </w:rPr>
      </w:pPr>
      <w:r w:rsidRPr="00197C3D">
        <w:rPr>
          <w:color w:val="auto"/>
        </w:rPr>
        <w:t xml:space="preserve">Table </w:t>
      </w:r>
      <w:r w:rsidRPr="00197C3D">
        <w:rPr>
          <w:color w:val="auto"/>
        </w:rPr>
        <w:fldChar w:fldCharType="begin"/>
      </w:r>
      <w:r w:rsidRPr="00197C3D">
        <w:rPr>
          <w:color w:val="auto"/>
        </w:rPr>
        <w:instrText xml:space="preserve"> SEQ Table \* ARABIC </w:instrText>
      </w:r>
      <w:r w:rsidRPr="00197C3D">
        <w:rPr>
          <w:color w:val="auto"/>
        </w:rPr>
        <w:fldChar w:fldCharType="separate"/>
      </w:r>
      <w:r w:rsidR="00F01E36">
        <w:rPr>
          <w:noProof/>
          <w:color w:val="auto"/>
        </w:rPr>
        <w:t>6</w:t>
      </w:r>
      <w:r w:rsidRPr="00197C3D">
        <w:rPr>
          <w:color w:val="auto"/>
        </w:rPr>
        <w:fldChar w:fldCharType="end"/>
      </w:r>
      <w:r w:rsidRPr="00197C3D">
        <w:rPr>
          <w:color w:val="auto"/>
        </w:rPr>
        <w:t xml:space="preserve"> Details of </w:t>
      </w:r>
      <w:r w:rsidR="00B3556F">
        <w:rPr>
          <w:color w:val="auto"/>
        </w:rPr>
        <w:t xml:space="preserve">the costs associated with </w:t>
      </w:r>
      <w:r w:rsidRPr="00197C3D">
        <w:rPr>
          <w:color w:val="auto"/>
        </w:rPr>
        <w:t>the User Case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4"/>
        <w:gridCol w:w="1791"/>
      </w:tblGrid>
      <w:tr w:rsidR="00500E26" w:rsidRPr="006D6EE7" w14:paraId="1B34C675" w14:textId="77777777" w:rsidTr="004C7A34">
        <w:tc>
          <w:tcPr>
            <w:tcW w:w="4678" w:type="dxa"/>
            <w:shd w:val="clear" w:color="auto" w:fill="C2D69B" w:themeFill="accent3" w:themeFillTint="99"/>
          </w:tcPr>
          <w:p w14:paraId="50329A44" w14:textId="77777777" w:rsidR="00500E26" w:rsidRPr="006D6EE7" w:rsidRDefault="00500E26" w:rsidP="00735EE6">
            <w:pPr>
              <w:spacing w:after="0"/>
              <w:jc w:val="center"/>
              <w:rPr>
                <w:b/>
                <w:sz w:val="20"/>
                <w:szCs w:val="20"/>
              </w:rPr>
            </w:pPr>
            <w:r w:rsidRPr="006D6EE7">
              <w:rPr>
                <w:b/>
                <w:sz w:val="20"/>
                <w:szCs w:val="20"/>
              </w:rPr>
              <w:t>Item</w:t>
            </w:r>
          </w:p>
        </w:tc>
        <w:tc>
          <w:tcPr>
            <w:tcW w:w="2694" w:type="dxa"/>
            <w:shd w:val="clear" w:color="auto" w:fill="C2D69B" w:themeFill="accent3" w:themeFillTint="99"/>
          </w:tcPr>
          <w:p w14:paraId="45EAA44C" w14:textId="27195FFF" w:rsidR="00500E26" w:rsidRPr="006D6EE7" w:rsidRDefault="00500E26" w:rsidP="00735EE6">
            <w:pPr>
              <w:spacing w:after="0"/>
              <w:jc w:val="center"/>
              <w:rPr>
                <w:b/>
                <w:sz w:val="20"/>
                <w:szCs w:val="20"/>
              </w:rPr>
            </w:pPr>
            <w:r w:rsidRPr="006D6EE7">
              <w:rPr>
                <w:b/>
                <w:sz w:val="20"/>
                <w:szCs w:val="20"/>
              </w:rPr>
              <w:t>Description</w:t>
            </w:r>
          </w:p>
        </w:tc>
        <w:tc>
          <w:tcPr>
            <w:tcW w:w="1791" w:type="dxa"/>
            <w:shd w:val="clear" w:color="auto" w:fill="C2D69B" w:themeFill="accent3" w:themeFillTint="99"/>
          </w:tcPr>
          <w:p w14:paraId="405515DE" w14:textId="78894A0C" w:rsidR="00500E26" w:rsidRPr="006D6EE7" w:rsidRDefault="00500E26" w:rsidP="00735EE6">
            <w:pPr>
              <w:spacing w:after="0"/>
              <w:jc w:val="center"/>
              <w:rPr>
                <w:b/>
                <w:sz w:val="20"/>
                <w:szCs w:val="20"/>
              </w:rPr>
            </w:pPr>
            <w:r w:rsidRPr="006D6EE7">
              <w:rPr>
                <w:b/>
                <w:sz w:val="20"/>
                <w:szCs w:val="20"/>
              </w:rPr>
              <w:t>Amount (€)</w:t>
            </w:r>
          </w:p>
        </w:tc>
      </w:tr>
      <w:tr w:rsidR="00500E26" w:rsidRPr="006D6EE7" w14:paraId="768EC3E5" w14:textId="77777777" w:rsidTr="004C7A34">
        <w:tc>
          <w:tcPr>
            <w:tcW w:w="4678" w:type="dxa"/>
            <w:shd w:val="clear" w:color="auto" w:fill="auto"/>
          </w:tcPr>
          <w:p w14:paraId="52AE440E" w14:textId="45BB4CF2" w:rsidR="00500E26" w:rsidRPr="006D6EE7" w:rsidRDefault="00500E26" w:rsidP="003E79A1">
            <w:pPr>
              <w:spacing w:after="0"/>
              <w:jc w:val="center"/>
              <w:rPr>
                <w:sz w:val="20"/>
                <w:szCs w:val="20"/>
              </w:rPr>
            </w:pPr>
            <w:r w:rsidRPr="006D6EE7">
              <w:rPr>
                <w:sz w:val="20"/>
                <w:szCs w:val="20"/>
              </w:rPr>
              <w:t>Direct personnel costs</w:t>
            </w:r>
            <w:r w:rsidR="00CA75F0">
              <w:rPr>
                <w:sz w:val="20"/>
                <w:szCs w:val="20"/>
                <w:vertAlign w:val="superscript"/>
              </w:rPr>
              <w:t>2</w:t>
            </w:r>
            <w:r w:rsidR="003E79A1">
              <w:rPr>
                <w:sz w:val="20"/>
                <w:szCs w:val="20"/>
              </w:rPr>
              <w:t xml:space="preserve"> </w:t>
            </w:r>
            <w:r w:rsidR="003E79A1" w:rsidRPr="00991823">
              <w:rPr>
                <w:color w:val="365F91" w:themeColor="accent1" w:themeShade="BF"/>
                <w:sz w:val="20"/>
                <w:szCs w:val="20"/>
              </w:rPr>
              <w:t>(cannot exceed €49,500)</w:t>
            </w:r>
            <w:r w:rsidR="00CA75F0">
              <w:rPr>
                <w:color w:val="365F91" w:themeColor="accent1" w:themeShade="BF"/>
                <w:sz w:val="20"/>
                <w:szCs w:val="20"/>
                <w:vertAlign w:val="superscript"/>
              </w:rPr>
              <w:t xml:space="preserve"> </w:t>
            </w:r>
            <w:r w:rsidRPr="00991823">
              <w:rPr>
                <w:color w:val="000000" w:themeColor="text1"/>
                <w:sz w:val="20"/>
                <w:szCs w:val="20"/>
              </w:rPr>
              <w:t>(a)</w:t>
            </w:r>
            <w:r w:rsidR="003E79A1" w:rsidRPr="00991823">
              <w:rPr>
                <w:color w:val="000000" w:themeColor="text1"/>
                <w:sz w:val="20"/>
                <w:szCs w:val="20"/>
              </w:rPr>
              <w:t xml:space="preserve"> </w:t>
            </w:r>
          </w:p>
        </w:tc>
        <w:tc>
          <w:tcPr>
            <w:tcW w:w="2694" w:type="dxa"/>
          </w:tcPr>
          <w:p w14:paraId="07BF00A9" w14:textId="77777777" w:rsidR="00500E26" w:rsidRPr="006D6EE7" w:rsidRDefault="00500E26" w:rsidP="00735EE6">
            <w:pPr>
              <w:spacing w:after="0"/>
              <w:jc w:val="center"/>
              <w:rPr>
                <w:sz w:val="20"/>
                <w:szCs w:val="20"/>
              </w:rPr>
            </w:pPr>
          </w:p>
        </w:tc>
        <w:tc>
          <w:tcPr>
            <w:tcW w:w="1791" w:type="dxa"/>
            <w:shd w:val="clear" w:color="auto" w:fill="auto"/>
            <w:vAlign w:val="center"/>
          </w:tcPr>
          <w:p w14:paraId="0275A6DB" w14:textId="55ADCDDA" w:rsidR="00500E26" w:rsidRPr="006D6EE7" w:rsidRDefault="00500E26" w:rsidP="00735EE6">
            <w:pPr>
              <w:spacing w:after="0"/>
              <w:jc w:val="center"/>
              <w:rPr>
                <w:sz w:val="20"/>
                <w:szCs w:val="20"/>
              </w:rPr>
            </w:pPr>
          </w:p>
        </w:tc>
      </w:tr>
      <w:tr w:rsidR="00500E26" w:rsidRPr="006D6EE7" w14:paraId="1144ADFC" w14:textId="77777777" w:rsidTr="004C7A34">
        <w:tc>
          <w:tcPr>
            <w:tcW w:w="4678" w:type="dxa"/>
            <w:shd w:val="clear" w:color="auto" w:fill="auto"/>
          </w:tcPr>
          <w:p w14:paraId="7AED6D1A" w14:textId="09BB78DB" w:rsidR="00500E26" w:rsidRPr="006D6EE7" w:rsidRDefault="004C7A34" w:rsidP="004C7A34">
            <w:pPr>
              <w:spacing w:after="0"/>
              <w:jc w:val="center"/>
              <w:rPr>
                <w:sz w:val="20"/>
                <w:szCs w:val="20"/>
              </w:rPr>
            </w:pPr>
            <w:r>
              <w:rPr>
                <w:sz w:val="20"/>
                <w:szCs w:val="20"/>
              </w:rPr>
              <w:t>Other direct cost: Goods and services</w:t>
            </w:r>
            <w:r w:rsidR="00CA75F0">
              <w:rPr>
                <w:sz w:val="20"/>
                <w:szCs w:val="20"/>
                <w:vertAlign w:val="superscript"/>
              </w:rPr>
              <w:t>2</w:t>
            </w:r>
            <w:r>
              <w:rPr>
                <w:sz w:val="20"/>
                <w:szCs w:val="20"/>
              </w:rPr>
              <w:t xml:space="preserve"> </w:t>
            </w:r>
            <w:r w:rsidRPr="00991823">
              <w:rPr>
                <w:color w:val="1F497D" w:themeColor="text2"/>
                <w:sz w:val="20"/>
                <w:szCs w:val="20"/>
              </w:rPr>
              <w:t>(cannot exceed</w:t>
            </w:r>
            <w:r w:rsidRPr="00991823">
              <w:rPr>
                <w:color w:val="1F497D" w:themeColor="text2"/>
              </w:rPr>
              <w:t xml:space="preserve"> </w:t>
            </w:r>
            <w:r w:rsidR="00E84E1F" w:rsidRPr="00991823">
              <w:rPr>
                <w:color w:val="1F497D" w:themeColor="text2"/>
                <w:sz w:val="20"/>
                <w:szCs w:val="20"/>
              </w:rPr>
              <w:t>€20,</w:t>
            </w:r>
            <w:r w:rsidRPr="00991823">
              <w:rPr>
                <w:color w:val="1F497D" w:themeColor="text2"/>
                <w:sz w:val="20"/>
                <w:szCs w:val="20"/>
              </w:rPr>
              <w:t>100</w:t>
            </w:r>
            <w:r w:rsidR="00CA75F0">
              <w:rPr>
                <w:color w:val="1F497D" w:themeColor="text2"/>
                <w:sz w:val="20"/>
                <w:szCs w:val="20"/>
              </w:rPr>
              <w:t>)</w:t>
            </w:r>
            <w:r w:rsidR="00500E26" w:rsidRPr="00991823">
              <w:rPr>
                <w:color w:val="1F497D" w:themeColor="text2"/>
                <w:sz w:val="20"/>
                <w:szCs w:val="20"/>
              </w:rPr>
              <w:t xml:space="preserve"> </w:t>
            </w:r>
            <w:r w:rsidR="00500E26" w:rsidRPr="006D6EE7">
              <w:rPr>
                <w:sz w:val="20"/>
                <w:szCs w:val="20"/>
              </w:rPr>
              <w:t>(b)</w:t>
            </w:r>
          </w:p>
        </w:tc>
        <w:tc>
          <w:tcPr>
            <w:tcW w:w="2694" w:type="dxa"/>
          </w:tcPr>
          <w:p w14:paraId="35AE211D" w14:textId="77777777" w:rsidR="00500E26" w:rsidRPr="006D6EE7" w:rsidRDefault="00500E26" w:rsidP="00735EE6">
            <w:pPr>
              <w:spacing w:after="0"/>
              <w:jc w:val="center"/>
              <w:rPr>
                <w:sz w:val="20"/>
                <w:szCs w:val="20"/>
              </w:rPr>
            </w:pPr>
          </w:p>
        </w:tc>
        <w:tc>
          <w:tcPr>
            <w:tcW w:w="1791" w:type="dxa"/>
            <w:shd w:val="clear" w:color="auto" w:fill="auto"/>
            <w:vAlign w:val="center"/>
          </w:tcPr>
          <w:p w14:paraId="017F71FD" w14:textId="45890C6A" w:rsidR="00500E26" w:rsidRPr="006D6EE7" w:rsidRDefault="00500E26" w:rsidP="00735EE6">
            <w:pPr>
              <w:spacing w:after="0"/>
              <w:jc w:val="center"/>
              <w:rPr>
                <w:sz w:val="20"/>
                <w:szCs w:val="20"/>
              </w:rPr>
            </w:pPr>
          </w:p>
        </w:tc>
      </w:tr>
      <w:tr w:rsidR="00500E26" w:rsidRPr="006D6EE7" w14:paraId="65991199" w14:textId="77777777" w:rsidTr="004C7A34">
        <w:tc>
          <w:tcPr>
            <w:tcW w:w="4678" w:type="dxa"/>
            <w:shd w:val="clear" w:color="auto" w:fill="auto"/>
          </w:tcPr>
          <w:p w14:paraId="7D321E69" w14:textId="061E3CE0" w:rsidR="00500E26" w:rsidRPr="006D6EE7" w:rsidRDefault="004C7A34" w:rsidP="00CA75F0">
            <w:pPr>
              <w:spacing w:after="0"/>
              <w:jc w:val="center"/>
              <w:rPr>
                <w:sz w:val="20"/>
                <w:szCs w:val="20"/>
              </w:rPr>
            </w:pPr>
            <w:r>
              <w:rPr>
                <w:sz w:val="20"/>
                <w:szCs w:val="20"/>
              </w:rPr>
              <w:t xml:space="preserve">Other direct costs: Travel </w:t>
            </w:r>
            <w:r w:rsidRPr="004C7A34">
              <w:rPr>
                <w:sz w:val="20"/>
                <w:szCs w:val="20"/>
              </w:rPr>
              <w:t>and Subsistence</w:t>
            </w:r>
            <w:r w:rsidR="00CA75F0">
              <w:rPr>
                <w:sz w:val="20"/>
                <w:szCs w:val="20"/>
                <w:vertAlign w:val="superscript"/>
              </w:rPr>
              <w:t>2</w:t>
            </w:r>
            <w:r w:rsidRPr="004C7A34">
              <w:rPr>
                <w:sz w:val="20"/>
                <w:szCs w:val="20"/>
              </w:rPr>
              <w:t xml:space="preserve"> </w:t>
            </w:r>
            <w:r w:rsidRPr="00991823">
              <w:rPr>
                <w:color w:val="1F497D" w:themeColor="text2"/>
                <w:sz w:val="20"/>
                <w:szCs w:val="20"/>
              </w:rPr>
              <w:t xml:space="preserve">(cannot exceed </w:t>
            </w:r>
            <w:r w:rsidR="00E84E1F" w:rsidRPr="00991823">
              <w:rPr>
                <w:color w:val="1F497D" w:themeColor="text2"/>
                <w:sz w:val="20"/>
                <w:szCs w:val="20"/>
              </w:rPr>
              <w:t>€2,</w:t>
            </w:r>
            <w:r w:rsidR="00CA75F0">
              <w:rPr>
                <w:color w:val="1F497D" w:themeColor="text2"/>
                <w:sz w:val="20"/>
                <w:szCs w:val="20"/>
              </w:rPr>
              <w:t>400)</w:t>
            </w:r>
            <w:r w:rsidRPr="00991823">
              <w:rPr>
                <w:color w:val="1F497D" w:themeColor="text2"/>
                <w:sz w:val="20"/>
                <w:szCs w:val="20"/>
              </w:rPr>
              <w:t xml:space="preserve"> </w:t>
            </w:r>
            <w:r>
              <w:rPr>
                <w:sz w:val="20"/>
                <w:szCs w:val="20"/>
              </w:rPr>
              <w:t>(c</w:t>
            </w:r>
            <w:r w:rsidR="00500E26" w:rsidRPr="006D6EE7">
              <w:rPr>
                <w:sz w:val="20"/>
                <w:szCs w:val="20"/>
              </w:rPr>
              <w:t>)</w:t>
            </w:r>
          </w:p>
        </w:tc>
        <w:tc>
          <w:tcPr>
            <w:tcW w:w="2694" w:type="dxa"/>
          </w:tcPr>
          <w:p w14:paraId="166A2C46" w14:textId="77777777" w:rsidR="00500E26" w:rsidRPr="006D6EE7" w:rsidRDefault="00500E26" w:rsidP="00735EE6">
            <w:pPr>
              <w:spacing w:after="0"/>
              <w:jc w:val="center"/>
              <w:rPr>
                <w:sz w:val="20"/>
                <w:szCs w:val="20"/>
              </w:rPr>
            </w:pPr>
          </w:p>
        </w:tc>
        <w:tc>
          <w:tcPr>
            <w:tcW w:w="1791" w:type="dxa"/>
            <w:shd w:val="clear" w:color="auto" w:fill="auto"/>
            <w:vAlign w:val="center"/>
          </w:tcPr>
          <w:p w14:paraId="06C5995C" w14:textId="24D4E537" w:rsidR="00500E26" w:rsidRPr="006D6EE7" w:rsidRDefault="00500E26" w:rsidP="00735EE6">
            <w:pPr>
              <w:spacing w:after="0"/>
              <w:jc w:val="center"/>
              <w:rPr>
                <w:sz w:val="20"/>
                <w:szCs w:val="20"/>
              </w:rPr>
            </w:pPr>
          </w:p>
        </w:tc>
      </w:tr>
      <w:tr w:rsidR="00500E26" w:rsidRPr="006D6EE7" w14:paraId="63870448" w14:textId="77777777" w:rsidTr="004C7A34">
        <w:tc>
          <w:tcPr>
            <w:tcW w:w="4678" w:type="dxa"/>
            <w:shd w:val="clear" w:color="auto" w:fill="auto"/>
          </w:tcPr>
          <w:p w14:paraId="3C44F6BF" w14:textId="73417474" w:rsidR="00500E26" w:rsidRPr="006D6EE7" w:rsidRDefault="004C7A34" w:rsidP="004C7A34">
            <w:pPr>
              <w:spacing w:after="0"/>
              <w:jc w:val="center"/>
              <w:rPr>
                <w:sz w:val="20"/>
                <w:szCs w:val="20"/>
              </w:rPr>
            </w:pPr>
            <w:r>
              <w:rPr>
                <w:sz w:val="20"/>
                <w:szCs w:val="20"/>
              </w:rPr>
              <w:t>Total direct cost (a + b +c</w:t>
            </w:r>
            <w:r w:rsidR="00500E26" w:rsidRPr="006D6EE7">
              <w:rPr>
                <w:sz w:val="20"/>
                <w:szCs w:val="20"/>
              </w:rPr>
              <w:t>)</w:t>
            </w:r>
          </w:p>
        </w:tc>
        <w:tc>
          <w:tcPr>
            <w:tcW w:w="2694" w:type="dxa"/>
          </w:tcPr>
          <w:p w14:paraId="36ED2B6A" w14:textId="77777777" w:rsidR="00500E26" w:rsidRPr="006D6EE7" w:rsidRDefault="00500E26" w:rsidP="00735EE6">
            <w:pPr>
              <w:spacing w:after="0"/>
              <w:jc w:val="center"/>
              <w:rPr>
                <w:sz w:val="20"/>
                <w:szCs w:val="20"/>
              </w:rPr>
            </w:pPr>
          </w:p>
        </w:tc>
        <w:tc>
          <w:tcPr>
            <w:tcW w:w="1791" w:type="dxa"/>
            <w:shd w:val="clear" w:color="auto" w:fill="auto"/>
            <w:vAlign w:val="center"/>
          </w:tcPr>
          <w:p w14:paraId="3CBAC0E6" w14:textId="0231433D" w:rsidR="00500E26" w:rsidRPr="006D6EE7" w:rsidRDefault="00500E26" w:rsidP="00735EE6">
            <w:pPr>
              <w:spacing w:after="0"/>
              <w:jc w:val="center"/>
              <w:rPr>
                <w:sz w:val="20"/>
                <w:szCs w:val="20"/>
              </w:rPr>
            </w:pPr>
          </w:p>
        </w:tc>
      </w:tr>
      <w:tr w:rsidR="009F4D19" w:rsidRPr="006D6EE7" w14:paraId="180D1AA5" w14:textId="77777777" w:rsidTr="004C7A34">
        <w:tc>
          <w:tcPr>
            <w:tcW w:w="4678" w:type="dxa"/>
            <w:shd w:val="clear" w:color="auto" w:fill="FFFFFF" w:themeFill="background1"/>
          </w:tcPr>
          <w:p w14:paraId="678A9ACB" w14:textId="3C37263D" w:rsidR="009F4D19" w:rsidRPr="006D6EE7" w:rsidRDefault="009F4D19" w:rsidP="004C7A34">
            <w:pPr>
              <w:spacing w:after="0"/>
              <w:jc w:val="center"/>
              <w:rPr>
                <w:sz w:val="20"/>
                <w:szCs w:val="20"/>
              </w:rPr>
            </w:pPr>
            <w:r>
              <w:rPr>
                <w:sz w:val="20"/>
                <w:szCs w:val="20"/>
              </w:rPr>
              <w:t>Indirect costs (0.</w:t>
            </w:r>
            <w:r w:rsidR="004C7A34">
              <w:rPr>
                <w:sz w:val="20"/>
                <w:szCs w:val="20"/>
              </w:rPr>
              <w:t xml:space="preserve">25 x (a +b +c </w:t>
            </w:r>
            <w:r w:rsidRPr="009F4D19">
              <w:rPr>
                <w:sz w:val="20"/>
                <w:szCs w:val="20"/>
              </w:rPr>
              <w:t>))</w:t>
            </w:r>
          </w:p>
        </w:tc>
        <w:tc>
          <w:tcPr>
            <w:tcW w:w="2694" w:type="dxa"/>
            <w:shd w:val="clear" w:color="auto" w:fill="FFFFFF" w:themeFill="background1"/>
          </w:tcPr>
          <w:p w14:paraId="4B614A18" w14:textId="77777777" w:rsidR="009F4D19" w:rsidRPr="006D6EE7" w:rsidRDefault="009F4D19" w:rsidP="00735EE6">
            <w:pPr>
              <w:spacing w:after="0"/>
              <w:jc w:val="center"/>
              <w:rPr>
                <w:sz w:val="20"/>
                <w:szCs w:val="20"/>
              </w:rPr>
            </w:pPr>
          </w:p>
        </w:tc>
        <w:tc>
          <w:tcPr>
            <w:tcW w:w="1791" w:type="dxa"/>
            <w:shd w:val="clear" w:color="auto" w:fill="FFFFFF" w:themeFill="background1"/>
          </w:tcPr>
          <w:p w14:paraId="6E644738" w14:textId="77777777" w:rsidR="009F4D19" w:rsidRPr="006D6EE7" w:rsidRDefault="009F4D19" w:rsidP="00735EE6">
            <w:pPr>
              <w:spacing w:after="0"/>
              <w:jc w:val="center"/>
              <w:rPr>
                <w:sz w:val="20"/>
                <w:szCs w:val="20"/>
              </w:rPr>
            </w:pPr>
          </w:p>
        </w:tc>
      </w:tr>
      <w:tr w:rsidR="00500E26" w:rsidRPr="006D6EE7" w14:paraId="046F7015" w14:textId="77777777" w:rsidTr="004C7A34">
        <w:tc>
          <w:tcPr>
            <w:tcW w:w="4678" w:type="dxa"/>
            <w:shd w:val="clear" w:color="auto" w:fill="FFFFFF" w:themeFill="background1"/>
          </w:tcPr>
          <w:p w14:paraId="08C5EB96" w14:textId="58654C3E" w:rsidR="00500E26" w:rsidRPr="001D11FB" w:rsidRDefault="00500E26" w:rsidP="006D6EE7">
            <w:pPr>
              <w:spacing w:after="0"/>
              <w:jc w:val="center"/>
              <w:rPr>
                <w:sz w:val="20"/>
                <w:szCs w:val="20"/>
                <w:vertAlign w:val="superscript"/>
              </w:rPr>
            </w:pPr>
            <w:r w:rsidRPr="006D6EE7">
              <w:rPr>
                <w:sz w:val="20"/>
                <w:szCs w:val="20"/>
              </w:rPr>
              <w:t>Total</w:t>
            </w:r>
            <w:r w:rsidR="00884913">
              <w:rPr>
                <w:sz w:val="20"/>
                <w:szCs w:val="20"/>
                <w:vertAlign w:val="superscript"/>
              </w:rPr>
              <w:t>2</w:t>
            </w:r>
            <w:r w:rsidR="004C7A34">
              <w:rPr>
                <w:sz w:val="20"/>
                <w:szCs w:val="20"/>
              </w:rPr>
              <w:t xml:space="preserve"> (</w:t>
            </w:r>
            <w:r w:rsidR="00E84E1F">
              <w:rPr>
                <w:sz w:val="20"/>
                <w:szCs w:val="20"/>
              </w:rPr>
              <w:t xml:space="preserve">total </w:t>
            </w:r>
            <w:r w:rsidR="004C7A34">
              <w:rPr>
                <w:sz w:val="20"/>
                <w:szCs w:val="20"/>
              </w:rPr>
              <w:t>direct</w:t>
            </w:r>
            <w:r w:rsidR="00E84E1F">
              <w:rPr>
                <w:sz w:val="20"/>
                <w:szCs w:val="20"/>
              </w:rPr>
              <w:t xml:space="preserve"> costs</w:t>
            </w:r>
            <w:r w:rsidR="004C7A34">
              <w:rPr>
                <w:sz w:val="20"/>
                <w:szCs w:val="20"/>
              </w:rPr>
              <w:t xml:space="preserve"> + indirect costs)</w:t>
            </w:r>
          </w:p>
        </w:tc>
        <w:tc>
          <w:tcPr>
            <w:tcW w:w="2694" w:type="dxa"/>
            <w:shd w:val="clear" w:color="auto" w:fill="FFFFFF" w:themeFill="background1"/>
          </w:tcPr>
          <w:p w14:paraId="0645CF90" w14:textId="77777777" w:rsidR="00500E26" w:rsidRPr="006D6EE7" w:rsidRDefault="00500E26" w:rsidP="00735EE6">
            <w:pPr>
              <w:spacing w:after="0"/>
              <w:jc w:val="center"/>
              <w:rPr>
                <w:sz w:val="20"/>
                <w:szCs w:val="20"/>
              </w:rPr>
            </w:pPr>
          </w:p>
        </w:tc>
        <w:tc>
          <w:tcPr>
            <w:tcW w:w="1791" w:type="dxa"/>
            <w:shd w:val="clear" w:color="auto" w:fill="FFFFFF" w:themeFill="background1"/>
          </w:tcPr>
          <w:p w14:paraId="2BEB7EE2" w14:textId="43A75A73" w:rsidR="00500E26" w:rsidRPr="006D6EE7" w:rsidRDefault="00500E26" w:rsidP="00735EE6">
            <w:pPr>
              <w:spacing w:after="0"/>
              <w:jc w:val="center"/>
              <w:rPr>
                <w:sz w:val="20"/>
                <w:szCs w:val="20"/>
              </w:rPr>
            </w:pPr>
          </w:p>
        </w:tc>
      </w:tr>
    </w:tbl>
    <w:p w14:paraId="40C45A31" w14:textId="74A12119" w:rsidR="005B1649" w:rsidRDefault="005B1649" w:rsidP="009B59F0">
      <w:pPr>
        <w:spacing w:after="0"/>
      </w:pPr>
    </w:p>
    <w:p w14:paraId="0D6C05E1" w14:textId="4ECDF714" w:rsidR="00A0563F" w:rsidRPr="00A31A86" w:rsidRDefault="005D0B1C" w:rsidP="005B1649">
      <w:bookmarkStart w:id="0" w:name="_GoBack"/>
      <w:r w:rsidRPr="00A31A86">
        <w:t>Please</w:t>
      </w:r>
      <w:r w:rsidR="00A0563F" w:rsidRPr="00A31A86">
        <w:t xml:space="preserve"> clarify from the information provided in the previous table if the User Case will be co-funded by the host organisation</w:t>
      </w:r>
      <w:r w:rsidR="00884913">
        <w:rPr>
          <w:vertAlign w:val="superscript"/>
        </w:rPr>
        <w:t>2</w:t>
      </w:r>
      <w:bookmarkEnd w:id="0"/>
      <w:r w:rsidR="00A0563F" w:rsidRPr="00A31A86">
        <w:t xml:space="preserve">? </w:t>
      </w:r>
      <w:r w:rsidR="00CE4ED3" w:rsidRPr="00A31A86">
        <w:t>(Must apply when</w:t>
      </w:r>
      <w:r w:rsidR="00A0563F" w:rsidRPr="00A31A86">
        <w:t xml:space="preserve"> </w:t>
      </w:r>
      <w:r w:rsidR="00E460FB">
        <w:t xml:space="preserve">total </w:t>
      </w:r>
      <w:r w:rsidR="00A0563F" w:rsidRPr="00A31A86">
        <w:t>costs exceed €90,000).</w:t>
      </w:r>
    </w:p>
    <w:p w14:paraId="1DB2EBAD" w14:textId="09CD5B8E" w:rsidR="00197C3D" w:rsidRPr="00197C3D" w:rsidRDefault="00197C3D" w:rsidP="00197C3D">
      <w:pPr>
        <w:pStyle w:val="Kpalrs"/>
        <w:keepNext/>
        <w:rPr>
          <w:color w:val="auto"/>
        </w:rPr>
      </w:pPr>
      <w:r w:rsidRPr="00197C3D">
        <w:rPr>
          <w:color w:val="auto"/>
        </w:rPr>
        <w:t xml:space="preserve">Table </w:t>
      </w:r>
      <w:r w:rsidRPr="00197C3D">
        <w:rPr>
          <w:color w:val="auto"/>
        </w:rPr>
        <w:fldChar w:fldCharType="begin"/>
      </w:r>
      <w:r w:rsidRPr="00197C3D">
        <w:rPr>
          <w:color w:val="auto"/>
        </w:rPr>
        <w:instrText xml:space="preserve"> SEQ Table \* ARABIC </w:instrText>
      </w:r>
      <w:r w:rsidRPr="00197C3D">
        <w:rPr>
          <w:color w:val="auto"/>
        </w:rPr>
        <w:fldChar w:fldCharType="separate"/>
      </w:r>
      <w:r w:rsidR="00F01E36">
        <w:rPr>
          <w:noProof/>
          <w:color w:val="auto"/>
        </w:rPr>
        <w:t>7</w:t>
      </w:r>
      <w:r w:rsidRPr="00197C3D">
        <w:rPr>
          <w:color w:val="auto"/>
        </w:rPr>
        <w:fldChar w:fldCharType="end"/>
      </w:r>
      <w:r w:rsidRPr="00197C3D">
        <w:rPr>
          <w:color w:val="auto"/>
        </w:rPr>
        <w:t xml:space="preserve"> Confirmation that the User Case will be co-funded by the </w:t>
      </w:r>
      <w:r w:rsidR="009A64E6">
        <w:rPr>
          <w:color w:val="auto"/>
        </w:rPr>
        <w:t>applicant</w:t>
      </w:r>
      <w:r>
        <w:rPr>
          <w:color w:val="auto"/>
        </w:rPr>
        <w:t>. Only applies to applicants where</w:t>
      </w:r>
      <w:r w:rsidRPr="00197C3D">
        <w:rPr>
          <w:color w:val="auto"/>
        </w:rPr>
        <w:t xml:space="preserve"> </w:t>
      </w:r>
      <w:r w:rsidR="00B3556F">
        <w:rPr>
          <w:color w:val="auto"/>
        </w:rPr>
        <w:t>the costs</w:t>
      </w:r>
      <w:r>
        <w:rPr>
          <w:color w:val="auto"/>
        </w:rPr>
        <w:t xml:space="preserve"> outlined in Table 7 are </w:t>
      </w:r>
      <w:r w:rsidRPr="00197C3D">
        <w:rPr>
          <w:color w:val="auto"/>
        </w:rPr>
        <w:t xml:space="preserve">in excess of </w:t>
      </w:r>
      <w:r w:rsidRPr="00197C3D">
        <w:rPr>
          <w:rFonts w:cstheme="minorHAnsi"/>
          <w:color w:val="auto"/>
        </w:rPr>
        <w:t>€</w:t>
      </w:r>
      <w:r w:rsidRPr="00197C3D">
        <w:rPr>
          <w:color w:val="auto"/>
        </w:rPr>
        <w:t>90,000</w:t>
      </w:r>
      <w:r>
        <w:rPr>
          <w:noProof/>
          <w:color w:val="auto"/>
        </w:rPr>
        <w:t>.</w:t>
      </w:r>
    </w:p>
    <w:tbl>
      <w:tblPr>
        <w:tblStyle w:val="Rcsostblzat"/>
        <w:tblW w:w="0" w:type="auto"/>
        <w:tblLook w:val="04A0" w:firstRow="1" w:lastRow="0" w:firstColumn="1" w:lastColumn="0" w:noHBand="0" w:noVBand="1"/>
      </w:tblPr>
      <w:tblGrid>
        <w:gridCol w:w="5949"/>
        <w:gridCol w:w="3067"/>
      </w:tblGrid>
      <w:tr w:rsidR="00E22F51" w:rsidRPr="006D6EE7" w14:paraId="4FA4ADF9" w14:textId="77777777" w:rsidTr="006D6EE7">
        <w:tc>
          <w:tcPr>
            <w:tcW w:w="5949" w:type="dxa"/>
            <w:shd w:val="clear" w:color="auto" w:fill="C2D69B" w:themeFill="accent3" w:themeFillTint="99"/>
          </w:tcPr>
          <w:p w14:paraId="275D9925" w14:textId="36ECB7AF" w:rsidR="00E22F51" w:rsidRPr="006D6EE7" w:rsidRDefault="003C2C2B" w:rsidP="006D6EE7">
            <w:pPr>
              <w:jc w:val="center"/>
              <w:rPr>
                <w:b/>
                <w:sz w:val="20"/>
                <w:szCs w:val="20"/>
              </w:rPr>
            </w:pPr>
            <w:r w:rsidRPr="006D6EE7">
              <w:rPr>
                <w:b/>
                <w:sz w:val="20"/>
                <w:szCs w:val="20"/>
              </w:rPr>
              <w:t>Co-F</w:t>
            </w:r>
            <w:r w:rsidR="00E22F51" w:rsidRPr="006D6EE7">
              <w:rPr>
                <w:b/>
                <w:sz w:val="20"/>
                <w:szCs w:val="20"/>
              </w:rPr>
              <w:t>unding</w:t>
            </w:r>
          </w:p>
        </w:tc>
        <w:tc>
          <w:tcPr>
            <w:tcW w:w="3067" w:type="dxa"/>
            <w:shd w:val="clear" w:color="auto" w:fill="C2D69B" w:themeFill="accent3" w:themeFillTint="99"/>
          </w:tcPr>
          <w:p w14:paraId="4CC8D51E" w14:textId="029EA1A3" w:rsidR="00E22F51" w:rsidRPr="006D6EE7" w:rsidRDefault="00E22F51" w:rsidP="006D6EE7">
            <w:pPr>
              <w:jc w:val="center"/>
              <w:rPr>
                <w:b/>
                <w:sz w:val="20"/>
                <w:szCs w:val="20"/>
              </w:rPr>
            </w:pPr>
            <w:r w:rsidRPr="006D6EE7">
              <w:rPr>
                <w:b/>
                <w:sz w:val="20"/>
                <w:szCs w:val="20"/>
              </w:rPr>
              <w:t>Y/N</w:t>
            </w:r>
          </w:p>
        </w:tc>
      </w:tr>
      <w:tr w:rsidR="00E22F51" w:rsidRPr="006D6EE7" w14:paraId="027A5476" w14:textId="77777777" w:rsidTr="006D6EE7">
        <w:tc>
          <w:tcPr>
            <w:tcW w:w="5949" w:type="dxa"/>
          </w:tcPr>
          <w:p w14:paraId="7BB30DA2" w14:textId="2267484B" w:rsidR="00E22F51" w:rsidRPr="006D6EE7" w:rsidRDefault="00E22F51" w:rsidP="006D6EE7">
            <w:pPr>
              <w:jc w:val="center"/>
              <w:rPr>
                <w:sz w:val="20"/>
                <w:szCs w:val="20"/>
              </w:rPr>
            </w:pPr>
            <w:r w:rsidRPr="006D6EE7">
              <w:rPr>
                <w:sz w:val="20"/>
                <w:szCs w:val="20"/>
              </w:rPr>
              <w:t>Will be User Case be co-funded by the host organisation?</w:t>
            </w:r>
          </w:p>
        </w:tc>
        <w:tc>
          <w:tcPr>
            <w:tcW w:w="3067" w:type="dxa"/>
          </w:tcPr>
          <w:p w14:paraId="1F1EFA70" w14:textId="77777777" w:rsidR="00E22F51" w:rsidRPr="006D6EE7" w:rsidRDefault="00E22F51" w:rsidP="00757551">
            <w:pPr>
              <w:rPr>
                <w:sz w:val="20"/>
                <w:szCs w:val="20"/>
              </w:rPr>
            </w:pPr>
          </w:p>
        </w:tc>
      </w:tr>
    </w:tbl>
    <w:p w14:paraId="02CF4043" w14:textId="4F37BA77" w:rsidR="00E22F51" w:rsidRPr="006D6EE7" w:rsidRDefault="00E22F51" w:rsidP="00757551">
      <w:pPr>
        <w:rPr>
          <w:sz w:val="18"/>
          <w:szCs w:val="18"/>
        </w:rPr>
      </w:pPr>
    </w:p>
    <w:p w14:paraId="4F7E62F2" w14:textId="77777777" w:rsidR="00F00905" w:rsidRPr="006D6EE7" w:rsidRDefault="00F00905" w:rsidP="00757551">
      <w:pPr>
        <w:rPr>
          <w:sz w:val="18"/>
          <w:szCs w:val="18"/>
        </w:rPr>
      </w:pPr>
    </w:p>
    <w:p w14:paraId="1827A111" w14:textId="108E1BCF" w:rsidR="00334593" w:rsidRDefault="00F00905" w:rsidP="00757551">
      <w:pPr>
        <w:rPr>
          <w:b/>
        </w:rPr>
      </w:pPr>
      <w:r w:rsidRPr="006D6EE7">
        <w:rPr>
          <w:b/>
        </w:rPr>
        <w:t>5</w:t>
      </w:r>
      <w:r w:rsidR="00334593" w:rsidRPr="006D6EE7">
        <w:rPr>
          <w:b/>
        </w:rPr>
        <w:t>.2 Value Added</w:t>
      </w:r>
      <w:r w:rsidR="00394DEF">
        <w:rPr>
          <w:b/>
        </w:rPr>
        <w:t xml:space="preserve"> (Maximum 400 words) </w:t>
      </w:r>
    </w:p>
    <w:p w14:paraId="21D4259E" w14:textId="003D5F36" w:rsidR="00334593" w:rsidRPr="00E24CBE" w:rsidRDefault="00334593" w:rsidP="006D6EE7">
      <w:pPr>
        <w:pStyle w:val="Listaszerbekezds"/>
        <w:numPr>
          <w:ilvl w:val="0"/>
          <w:numId w:val="15"/>
        </w:numPr>
        <w:rPr>
          <w:color w:val="1F497D" w:themeColor="text2"/>
        </w:rPr>
      </w:pPr>
      <w:r w:rsidRPr="00E24CBE">
        <w:rPr>
          <w:color w:val="1F497D" w:themeColor="text2"/>
        </w:rPr>
        <w:t>What is the added value of adopting the digital tool/service? It can be mon</w:t>
      </w:r>
      <w:r w:rsidR="007D59A3" w:rsidRPr="00E24CBE">
        <w:rPr>
          <w:color w:val="1F497D" w:themeColor="text2"/>
        </w:rPr>
        <w:t>eta</w:t>
      </w:r>
      <w:r w:rsidRPr="00E24CBE">
        <w:rPr>
          <w:color w:val="1F497D" w:themeColor="text2"/>
        </w:rPr>
        <w:t>ry or otherwise (i.e. less work for advisors, or better communications).</w:t>
      </w:r>
    </w:p>
    <w:p w14:paraId="4D7A5762" w14:textId="25047389" w:rsidR="00895C6B" w:rsidRPr="00E24CBE" w:rsidRDefault="00BA02AF" w:rsidP="00895C6B">
      <w:pPr>
        <w:pStyle w:val="Listaszerbekezds"/>
        <w:numPr>
          <w:ilvl w:val="0"/>
          <w:numId w:val="15"/>
        </w:numPr>
        <w:rPr>
          <w:color w:val="1F497D" w:themeColor="text2"/>
        </w:rPr>
      </w:pPr>
      <w:r w:rsidRPr="00E24CBE">
        <w:rPr>
          <w:color w:val="1F497D" w:themeColor="text2"/>
        </w:rPr>
        <w:t>What is t</w:t>
      </w:r>
      <w:r w:rsidR="00895C6B" w:rsidRPr="00E24CBE">
        <w:rPr>
          <w:color w:val="1F497D" w:themeColor="text2"/>
        </w:rPr>
        <w:t>he justification of the proposal, its expected impacts, and how the implementation of the DATS will ben</w:t>
      </w:r>
      <w:r w:rsidRPr="00E24CBE">
        <w:rPr>
          <w:color w:val="1F497D" w:themeColor="text2"/>
        </w:rPr>
        <w:t>efit advisors and their clients?</w:t>
      </w:r>
    </w:p>
    <w:p w14:paraId="03C93BF7" w14:textId="77777777" w:rsidR="00757551" w:rsidRPr="006D6EE7" w:rsidRDefault="00757551" w:rsidP="00757551">
      <w:pPr>
        <w:rPr>
          <w:b/>
        </w:rPr>
      </w:pPr>
    </w:p>
    <w:p w14:paraId="6B81F760" w14:textId="77777777" w:rsidR="00F12EF5" w:rsidRDefault="00F12EF5" w:rsidP="00A9012F">
      <w:pPr>
        <w:pStyle w:val="Listaszerbekezds"/>
        <w:spacing w:after="0"/>
        <w:ind w:left="360"/>
        <w:rPr>
          <w:b/>
        </w:rPr>
      </w:pPr>
    </w:p>
    <w:p w14:paraId="7DC7FC66" w14:textId="77777777" w:rsidR="00F12EF5" w:rsidRDefault="00F12EF5" w:rsidP="00A9012F">
      <w:pPr>
        <w:pStyle w:val="Listaszerbekezds"/>
        <w:spacing w:after="0"/>
        <w:ind w:left="360"/>
        <w:rPr>
          <w:b/>
        </w:rPr>
      </w:pPr>
    </w:p>
    <w:p w14:paraId="21420247" w14:textId="6E8A2AF0" w:rsidR="00552F20" w:rsidRDefault="00552F20" w:rsidP="00C07290">
      <w:pPr>
        <w:rPr>
          <w:b/>
          <w:sz w:val="32"/>
          <w:szCs w:val="32"/>
        </w:rPr>
      </w:pPr>
      <w:r>
        <w:rPr>
          <w:b/>
          <w:sz w:val="32"/>
          <w:szCs w:val="32"/>
        </w:rPr>
        <w:lastRenderedPageBreak/>
        <w:t>Appendix</w:t>
      </w:r>
    </w:p>
    <w:p w14:paraId="394D05E5" w14:textId="0A041BE5" w:rsidR="00B93357" w:rsidRPr="00B3556F" w:rsidRDefault="00E00B13" w:rsidP="00B3556F">
      <w:pPr>
        <w:rPr>
          <w:b/>
          <w:sz w:val="32"/>
          <w:szCs w:val="32"/>
        </w:rPr>
      </w:pPr>
      <w:r>
        <w:rPr>
          <w:b/>
          <w:sz w:val="32"/>
          <w:szCs w:val="32"/>
        </w:rPr>
        <w:t>A</w:t>
      </w:r>
      <w:r w:rsidR="00552F20">
        <w:rPr>
          <w:b/>
          <w:sz w:val="32"/>
          <w:szCs w:val="32"/>
        </w:rPr>
        <w:t>1</w:t>
      </w:r>
      <w:r w:rsidR="00C07290" w:rsidRPr="006D6EE7">
        <w:rPr>
          <w:b/>
          <w:sz w:val="32"/>
          <w:szCs w:val="32"/>
        </w:rPr>
        <w:t xml:space="preserve">. Assessment of Selection Criteria for the </w:t>
      </w:r>
      <w:proofErr w:type="spellStart"/>
      <w:r w:rsidR="00C07290" w:rsidRPr="006D6EE7">
        <w:rPr>
          <w:b/>
          <w:sz w:val="32"/>
          <w:szCs w:val="32"/>
        </w:rPr>
        <w:t>FAIRshare</w:t>
      </w:r>
      <w:proofErr w:type="spellEnd"/>
      <w:r w:rsidR="00C07290" w:rsidRPr="006D6EE7">
        <w:rPr>
          <w:b/>
          <w:sz w:val="32"/>
          <w:szCs w:val="32"/>
        </w:rPr>
        <w:t xml:space="preserve"> User Cases </w:t>
      </w:r>
    </w:p>
    <w:p w14:paraId="6C5D3082" w14:textId="51DCAE25" w:rsidR="00B3556F" w:rsidRPr="00B3556F" w:rsidRDefault="00B3556F" w:rsidP="00B3556F">
      <w:pPr>
        <w:pStyle w:val="Kpalrs"/>
        <w:keepNext/>
        <w:rPr>
          <w:color w:val="auto"/>
        </w:rPr>
      </w:pPr>
      <w:r w:rsidRPr="00B3556F">
        <w:rPr>
          <w:color w:val="auto"/>
        </w:rPr>
        <w:t xml:space="preserve">Table </w:t>
      </w:r>
      <w:r w:rsidRPr="00B3556F">
        <w:rPr>
          <w:color w:val="auto"/>
        </w:rPr>
        <w:fldChar w:fldCharType="begin"/>
      </w:r>
      <w:r w:rsidRPr="00B3556F">
        <w:rPr>
          <w:color w:val="auto"/>
        </w:rPr>
        <w:instrText xml:space="preserve"> SEQ Table \* ARABIC </w:instrText>
      </w:r>
      <w:r w:rsidRPr="00B3556F">
        <w:rPr>
          <w:color w:val="auto"/>
        </w:rPr>
        <w:fldChar w:fldCharType="separate"/>
      </w:r>
      <w:r w:rsidR="00F01E36">
        <w:rPr>
          <w:noProof/>
          <w:color w:val="auto"/>
        </w:rPr>
        <w:t>8</w:t>
      </w:r>
      <w:r w:rsidRPr="00B3556F">
        <w:rPr>
          <w:color w:val="auto"/>
        </w:rPr>
        <w:fldChar w:fldCharType="end"/>
      </w:r>
      <w:r w:rsidRPr="00B3556F">
        <w:rPr>
          <w:color w:val="auto"/>
        </w:rPr>
        <w:t xml:space="preserve"> Overview of the scoring scheme in which applicants will be </w:t>
      </w:r>
      <w:r>
        <w:rPr>
          <w:color w:val="auto"/>
        </w:rPr>
        <w:t>evaluated</w:t>
      </w:r>
      <w:r w:rsidRPr="00B3556F">
        <w:rPr>
          <w:color w:val="auto"/>
        </w:rPr>
        <w:t>.</w:t>
      </w:r>
    </w:p>
    <w:tbl>
      <w:tblPr>
        <w:tblStyle w:val="Rcsostblzat"/>
        <w:tblW w:w="8095" w:type="dxa"/>
        <w:tblInd w:w="103" w:type="dxa"/>
        <w:tblLayout w:type="fixed"/>
        <w:tblLook w:val="04A0" w:firstRow="1" w:lastRow="0" w:firstColumn="1" w:lastColumn="0" w:noHBand="0" w:noVBand="1"/>
      </w:tblPr>
      <w:tblGrid>
        <w:gridCol w:w="2835"/>
        <w:gridCol w:w="2693"/>
        <w:gridCol w:w="1134"/>
        <w:gridCol w:w="1419"/>
        <w:gridCol w:w="14"/>
      </w:tblGrid>
      <w:tr w:rsidR="0058225F" w:rsidRPr="006D6EE7" w14:paraId="2F8C1B80" w14:textId="77777777" w:rsidTr="007E2D39">
        <w:tc>
          <w:tcPr>
            <w:tcW w:w="2835" w:type="dxa"/>
            <w:shd w:val="clear" w:color="auto" w:fill="C2D69B" w:themeFill="accent3" w:themeFillTint="99"/>
          </w:tcPr>
          <w:p w14:paraId="615FAB90" w14:textId="77777777" w:rsidR="0058225F" w:rsidRPr="006D6EE7" w:rsidRDefault="0058225F" w:rsidP="007E2D39">
            <w:pPr>
              <w:jc w:val="center"/>
              <w:rPr>
                <w:rFonts w:cstheme="minorHAnsi"/>
                <w:b/>
                <w:szCs w:val="20"/>
              </w:rPr>
            </w:pPr>
            <w:r w:rsidRPr="006D6EE7">
              <w:rPr>
                <w:rFonts w:cstheme="minorHAnsi"/>
                <w:b/>
                <w:szCs w:val="20"/>
              </w:rPr>
              <w:t>Criterion</w:t>
            </w:r>
          </w:p>
        </w:tc>
        <w:tc>
          <w:tcPr>
            <w:tcW w:w="2693" w:type="dxa"/>
            <w:shd w:val="clear" w:color="auto" w:fill="C2D69B" w:themeFill="accent3" w:themeFillTint="99"/>
          </w:tcPr>
          <w:p w14:paraId="2E45A129" w14:textId="77777777" w:rsidR="0058225F" w:rsidRPr="006D6EE7" w:rsidRDefault="0058225F" w:rsidP="007E2D39">
            <w:pPr>
              <w:jc w:val="center"/>
              <w:rPr>
                <w:rFonts w:cstheme="minorHAnsi"/>
                <w:b/>
                <w:szCs w:val="20"/>
              </w:rPr>
            </w:pPr>
            <w:r w:rsidRPr="006D6EE7">
              <w:rPr>
                <w:rFonts w:cstheme="minorHAnsi"/>
                <w:b/>
                <w:szCs w:val="20"/>
              </w:rPr>
              <w:t>Components</w:t>
            </w:r>
          </w:p>
        </w:tc>
        <w:tc>
          <w:tcPr>
            <w:tcW w:w="1134" w:type="dxa"/>
            <w:shd w:val="clear" w:color="auto" w:fill="C2D69B" w:themeFill="accent3" w:themeFillTint="99"/>
          </w:tcPr>
          <w:p w14:paraId="4044604F" w14:textId="77777777" w:rsidR="0058225F" w:rsidRPr="006D6EE7" w:rsidRDefault="0058225F" w:rsidP="007E2D39">
            <w:pPr>
              <w:jc w:val="center"/>
              <w:rPr>
                <w:rFonts w:cstheme="minorHAnsi"/>
                <w:b/>
                <w:szCs w:val="20"/>
              </w:rPr>
            </w:pPr>
            <w:r w:rsidRPr="006D6EE7">
              <w:rPr>
                <w:rFonts w:cstheme="minorHAnsi"/>
                <w:b/>
                <w:szCs w:val="20"/>
              </w:rPr>
              <w:t>Marks</w:t>
            </w:r>
          </w:p>
        </w:tc>
        <w:tc>
          <w:tcPr>
            <w:tcW w:w="1433" w:type="dxa"/>
            <w:gridSpan w:val="2"/>
            <w:shd w:val="clear" w:color="auto" w:fill="C2D69B" w:themeFill="accent3" w:themeFillTint="99"/>
          </w:tcPr>
          <w:p w14:paraId="1A2F9C4E" w14:textId="77777777" w:rsidR="0058225F" w:rsidRPr="006D6EE7" w:rsidRDefault="0058225F" w:rsidP="007E2D39">
            <w:pPr>
              <w:jc w:val="center"/>
              <w:rPr>
                <w:rFonts w:cstheme="minorHAnsi"/>
                <w:b/>
                <w:szCs w:val="20"/>
              </w:rPr>
            </w:pPr>
            <w:r>
              <w:rPr>
                <w:rFonts w:cstheme="minorHAnsi"/>
                <w:b/>
                <w:szCs w:val="20"/>
              </w:rPr>
              <w:t>Minimum Pass Mark</w:t>
            </w:r>
          </w:p>
        </w:tc>
      </w:tr>
      <w:tr w:rsidR="0058225F" w:rsidRPr="006D6EE7" w14:paraId="6B541E0B" w14:textId="77777777" w:rsidTr="007E2D39">
        <w:trPr>
          <w:gridAfter w:val="1"/>
          <w:wAfter w:w="14" w:type="dxa"/>
          <w:trHeight w:val="300"/>
        </w:trPr>
        <w:tc>
          <w:tcPr>
            <w:tcW w:w="2835" w:type="dxa"/>
            <w:noWrap/>
            <w:hideMark/>
          </w:tcPr>
          <w:p w14:paraId="2D07DC10" w14:textId="77777777" w:rsidR="0058225F" w:rsidRPr="006D6EE7" w:rsidRDefault="0058225F" w:rsidP="007E2D39">
            <w:pPr>
              <w:jc w:val="center"/>
              <w:rPr>
                <w:rFonts w:cstheme="minorHAnsi"/>
                <w:color w:val="000000"/>
                <w:szCs w:val="20"/>
              </w:rPr>
            </w:pPr>
            <w:r w:rsidRPr="006D6EE7">
              <w:rPr>
                <w:rFonts w:cstheme="minorHAnsi"/>
                <w:color w:val="000000"/>
                <w:szCs w:val="20"/>
              </w:rPr>
              <w:t>Objectives of the proposal targeted to practical outcomes</w:t>
            </w:r>
          </w:p>
        </w:tc>
        <w:tc>
          <w:tcPr>
            <w:tcW w:w="2693" w:type="dxa"/>
            <w:noWrap/>
            <w:hideMark/>
          </w:tcPr>
          <w:p w14:paraId="21920E22" w14:textId="77777777" w:rsidR="0058225F" w:rsidRPr="006D6EE7" w:rsidRDefault="0058225F" w:rsidP="007E2D39">
            <w:pPr>
              <w:jc w:val="center"/>
              <w:rPr>
                <w:rFonts w:cstheme="minorHAnsi"/>
                <w:color w:val="000000"/>
                <w:szCs w:val="20"/>
              </w:rPr>
            </w:pPr>
            <w:r w:rsidRPr="006D6EE7">
              <w:rPr>
                <w:rFonts w:cstheme="minorHAnsi"/>
                <w:color w:val="000000"/>
                <w:szCs w:val="20"/>
              </w:rPr>
              <w:t>User Case Description</w:t>
            </w:r>
          </w:p>
        </w:tc>
        <w:tc>
          <w:tcPr>
            <w:tcW w:w="1134" w:type="dxa"/>
            <w:noWrap/>
            <w:hideMark/>
          </w:tcPr>
          <w:p w14:paraId="7B34EA4A" w14:textId="77777777" w:rsidR="0058225F" w:rsidRPr="006D6EE7" w:rsidRDefault="0058225F" w:rsidP="007E2D39">
            <w:pPr>
              <w:jc w:val="center"/>
              <w:rPr>
                <w:rFonts w:cstheme="minorHAnsi"/>
                <w:color w:val="000000"/>
                <w:szCs w:val="20"/>
              </w:rPr>
            </w:pPr>
            <w:r w:rsidRPr="006D6EE7">
              <w:rPr>
                <w:rFonts w:cstheme="minorHAnsi"/>
                <w:color w:val="000000"/>
                <w:szCs w:val="20"/>
              </w:rPr>
              <w:t>25</w:t>
            </w:r>
          </w:p>
        </w:tc>
        <w:tc>
          <w:tcPr>
            <w:tcW w:w="1419" w:type="dxa"/>
          </w:tcPr>
          <w:p w14:paraId="380D2513" w14:textId="77777777" w:rsidR="0058225F" w:rsidRPr="006D6EE7" w:rsidRDefault="0058225F" w:rsidP="007E2D39">
            <w:pPr>
              <w:jc w:val="center"/>
              <w:rPr>
                <w:rFonts w:cstheme="minorHAnsi"/>
                <w:color w:val="000000"/>
                <w:szCs w:val="20"/>
              </w:rPr>
            </w:pPr>
            <w:r>
              <w:rPr>
                <w:rFonts w:cstheme="minorHAnsi"/>
                <w:color w:val="000000"/>
                <w:szCs w:val="20"/>
              </w:rPr>
              <w:t>12.5</w:t>
            </w:r>
          </w:p>
        </w:tc>
      </w:tr>
      <w:tr w:rsidR="0058225F" w:rsidRPr="006D6EE7" w14:paraId="15E1576C" w14:textId="77777777" w:rsidTr="007E2D39">
        <w:trPr>
          <w:gridAfter w:val="1"/>
          <w:wAfter w:w="14" w:type="dxa"/>
          <w:trHeight w:val="300"/>
        </w:trPr>
        <w:tc>
          <w:tcPr>
            <w:tcW w:w="2835" w:type="dxa"/>
            <w:noWrap/>
            <w:hideMark/>
          </w:tcPr>
          <w:p w14:paraId="15118B87" w14:textId="77777777" w:rsidR="0058225F" w:rsidRPr="006D6EE7" w:rsidRDefault="0058225F" w:rsidP="007E2D39">
            <w:pPr>
              <w:jc w:val="center"/>
              <w:rPr>
                <w:rFonts w:cstheme="minorHAnsi"/>
                <w:color w:val="000000"/>
                <w:szCs w:val="20"/>
              </w:rPr>
            </w:pPr>
            <w:r w:rsidRPr="006D6EE7">
              <w:rPr>
                <w:rFonts w:cstheme="minorHAnsi"/>
                <w:color w:val="000000"/>
                <w:szCs w:val="20"/>
              </w:rPr>
              <w:t>Composition of the technical capacity of the advisors who will be involved in the implementation of the proposal</w:t>
            </w:r>
          </w:p>
        </w:tc>
        <w:tc>
          <w:tcPr>
            <w:tcW w:w="2693" w:type="dxa"/>
            <w:noWrap/>
            <w:hideMark/>
          </w:tcPr>
          <w:p w14:paraId="5D227383" w14:textId="77777777" w:rsidR="0058225F" w:rsidRPr="006D6EE7" w:rsidRDefault="0058225F" w:rsidP="007E2D39">
            <w:pPr>
              <w:jc w:val="center"/>
              <w:rPr>
                <w:rFonts w:cstheme="minorHAnsi"/>
                <w:color w:val="000000"/>
                <w:szCs w:val="20"/>
              </w:rPr>
            </w:pPr>
            <w:r w:rsidRPr="006D6EE7">
              <w:rPr>
                <w:rFonts w:cstheme="minorHAnsi"/>
                <w:color w:val="000000"/>
                <w:szCs w:val="20"/>
              </w:rPr>
              <w:t>Expertise and Excellence</w:t>
            </w:r>
          </w:p>
        </w:tc>
        <w:tc>
          <w:tcPr>
            <w:tcW w:w="1134" w:type="dxa"/>
            <w:noWrap/>
            <w:hideMark/>
          </w:tcPr>
          <w:p w14:paraId="0DB64EA5" w14:textId="77777777" w:rsidR="0058225F" w:rsidRPr="006D6EE7" w:rsidRDefault="0058225F" w:rsidP="007E2D39">
            <w:pPr>
              <w:jc w:val="center"/>
              <w:rPr>
                <w:rFonts w:cstheme="minorHAnsi"/>
                <w:color w:val="000000"/>
                <w:szCs w:val="20"/>
              </w:rPr>
            </w:pPr>
            <w:r w:rsidRPr="006D6EE7">
              <w:rPr>
                <w:rFonts w:cstheme="minorHAnsi"/>
                <w:color w:val="000000"/>
                <w:szCs w:val="20"/>
              </w:rPr>
              <w:t>20</w:t>
            </w:r>
          </w:p>
        </w:tc>
        <w:tc>
          <w:tcPr>
            <w:tcW w:w="1419" w:type="dxa"/>
          </w:tcPr>
          <w:p w14:paraId="25F3D28E" w14:textId="77777777" w:rsidR="0058225F" w:rsidRPr="006D6EE7" w:rsidRDefault="0058225F" w:rsidP="007E2D39">
            <w:pPr>
              <w:jc w:val="center"/>
              <w:rPr>
                <w:rFonts w:cstheme="minorHAnsi"/>
                <w:color w:val="000000"/>
                <w:szCs w:val="20"/>
              </w:rPr>
            </w:pPr>
            <w:r>
              <w:rPr>
                <w:rFonts w:cstheme="minorHAnsi"/>
                <w:color w:val="000000"/>
                <w:szCs w:val="20"/>
              </w:rPr>
              <w:t>10</w:t>
            </w:r>
          </w:p>
        </w:tc>
      </w:tr>
      <w:tr w:rsidR="0058225F" w:rsidRPr="006D6EE7" w14:paraId="5A17E90B" w14:textId="77777777" w:rsidTr="007E2D39">
        <w:trPr>
          <w:gridAfter w:val="1"/>
          <w:wAfter w:w="14" w:type="dxa"/>
          <w:trHeight w:val="300"/>
        </w:trPr>
        <w:tc>
          <w:tcPr>
            <w:tcW w:w="2835" w:type="dxa"/>
            <w:noWrap/>
            <w:hideMark/>
          </w:tcPr>
          <w:p w14:paraId="00E388CE" w14:textId="77777777" w:rsidR="0058225F" w:rsidRPr="006D6EE7" w:rsidRDefault="0058225F" w:rsidP="007E2D39">
            <w:pPr>
              <w:jc w:val="center"/>
              <w:rPr>
                <w:rFonts w:cstheme="minorHAnsi"/>
                <w:color w:val="000000"/>
                <w:szCs w:val="20"/>
              </w:rPr>
            </w:pPr>
            <w:r w:rsidRPr="006D6EE7">
              <w:rPr>
                <w:rFonts w:cstheme="minorHAnsi"/>
                <w:color w:val="000000"/>
                <w:szCs w:val="20"/>
              </w:rPr>
              <w:t>Brief overview of work plan and proposed actions</w:t>
            </w:r>
          </w:p>
        </w:tc>
        <w:tc>
          <w:tcPr>
            <w:tcW w:w="2693" w:type="dxa"/>
            <w:noWrap/>
            <w:hideMark/>
          </w:tcPr>
          <w:p w14:paraId="3403EDA6" w14:textId="77777777" w:rsidR="0058225F" w:rsidRPr="006D6EE7" w:rsidRDefault="0058225F" w:rsidP="007E2D39">
            <w:pPr>
              <w:jc w:val="center"/>
              <w:rPr>
                <w:rFonts w:cstheme="minorHAnsi"/>
                <w:color w:val="000000"/>
                <w:szCs w:val="20"/>
              </w:rPr>
            </w:pPr>
            <w:r w:rsidRPr="006D6EE7">
              <w:rPr>
                <w:rFonts w:cstheme="minorHAnsi"/>
                <w:color w:val="000000"/>
                <w:szCs w:val="20"/>
              </w:rPr>
              <w:t>Project Planning</w:t>
            </w:r>
          </w:p>
        </w:tc>
        <w:tc>
          <w:tcPr>
            <w:tcW w:w="1134" w:type="dxa"/>
            <w:noWrap/>
            <w:hideMark/>
          </w:tcPr>
          <w:p w14:paraId="15C0D698" w14:textId="77777777" w:rsidR="0058225F" w:rsidRPr="006D6EE7" w:rsidRDefault="0058225F" w:rsidP="007E2D39">
            <w:pPr>
              <w:jc w:val="center"/>
              <w:rPr>
                <w:rFonts w:cstheme="minorHAnsi"/>
                <w:color w:val="000000"/>
                <w:szCs w:val="20"/>
              </w:rPr>
            </w:pPr>
            <w:r w:rsidRPr="006D6EE7">
              <w:rPr>
                <w:rFonts w:cstheme="minorHAnsi"/>
                <w:color w:val="000000"/>
                <w:szCs w:val="20"/>
              </w:rPr>
              <w:t>10</w:t>
            </w:r>
          </w:p>
        </w:tc>
        <w:tc>
          <w:tcPr>
            <w:tcW w:w="1419" w:type="dxa"/>
          </w:tcPr>
          <w:p w14:paraId="21F549AB" w14:textId="77777777" w:rsidR="0058225F" w:rsidRPr="006D6EE7" w:rsidRDefault="0058225F" w:rsidP="007E2D39">
            <w:pPr>
              <w:jc w:val="center"/>
              <w:rPr>
                <w:rFonts w:cstheme="minorHAnsi"/>
                <w:color w:val="000000"/>
                <w:szCs w:val="20"/>
              </w:rPr>
            </w:pPr>
            <w:r>
              <w:rPr>
                <w:rFonts w:cstheme="minorHAnsi"/>
                <w:color w:val="000000"/>
                <w:szCs w:val="20"/>
              </w:rPr>
              <w:t>5</w:t>
            </w:r>
          </w:p>
        </w:tc>
      </w:tr>
      <w:tr w:rsidR="0058225F" w:rsidRPr="006D6EE7" w14:paraId="2B860CAA" w14:textId="77777777" w:rsidTr="007E2D39">
        <w:trPr>
          <w:gridAfter w:val="1"/>
          <w:wAfter w:w="14" w:type="dxa"/>
          <w:trHeight w:val="300"/>
        </w:trPr>
        <w:tc>
          <w:tcPr>
            <w:tcW w:w="2835" w:type="dxa"/>
            <w:noWrap/>
            <w:hideMark/>
          </w:tcPr>
          <w:p w14:paraId="62542ADD" w14:textId="77777777" w:rsidR="0058225F" w:rsidRPr="006D6EE7" w:rsidRDefault="0058225F" w:rsidP="007E2D39">
            <w:pPr>
              <w:jc w:val="center"/>
              <w:rPr>
                <w:rFonts w:cstheme="minorHAnsi"/>
                <w:color w:val="000000"/>
                <w:szCs w:val="20"/>
              </w:rPr>
            </w:pPr>
            <w:r>
              <w:rPr>
                <w:rFonts w:cstheme="minorHAnsi"/>
                <w:color w:val="000000"/>
                <w:szCs w:val="20"/>
              </w:rPr>
              <w:t>Business Case</w:t>
            </w:r>
          </w:p>
        </w:tc>
        <w:tc>
          <w:tcPr>
            <w:tcW w:w="2693" w:type="dxa"/>
            <w:noWrap/>
            <w:hideMark/>
          </w:tcPr>
          <w:p w14:paraId="51FD5CF7" w14:textId="77777777" w:rsidR="0058225F" w:rsidRPr="006D6EE7" w:rsidRDefault="0058225F" w:rsidP="007E2D39">
            <w:pPr>
              <w:jc w:val="center"/>
              <w:rPr>
                <w:rFonts w:cstheme="minorHAnsi"/>
                <w:color w:val="000000"/>
                <w:szCs w:val="20"/>
              </w:rPr>
            </w:pPr>
            <w:r w:rsidRPr="006D6EE7">
              <w:rPr>
                <w:rFonts w:cstheme="minorHAnsi"/>
                <w:color w:val="000000"/>
                <w:szCs w:val="20"/>
              </w:rPr>
              <w:t>Value for Money and Added Value</w:t>
            </w:r>
          </w:p>
        </w:tc>
        <w:tc>
          <w:tcPr>
            <w:tcW w:w="1134" w:type="dxa"/>
            <w:noWrap/>
            <w:hideMark/>
          </w:tcPr>
          <w:p w14:paraId="7FE45328" w14:textId="77777777" w:rsidR="0058225F" w:rsidRPr="006D6EE7" w:rsidRDefault="0058225F" w:rsidP="007E2D39">
            <w:pPr>
              <w:jc w:val="center"/>
              <w:rPr>
                <w:rFonts w:cstheme="minorHAnsi"/>
                <w:color w:val="000000"/>
                <w:szCs w:val="20"/>
              </w:rPr>
            </w:pPr>
            <w:r w:rsidRPr="006D6EE7">
              <w:rPr>
                <w:rFonts w:cstheme="minorHAnsi"/>
                <w:color w:val="000000"/>
                <w:szCs w:val="20"/>
              </w:rPr>
              <w:t>20</w:t>
            </w:r>
          </w:p>
        </w:tc>
        <w:tc>
          <w:tcPr>
            <w:tcW w:w="1419" w:type="dxa"/>
          </w:tcPr>
          <w:p w14:paraId="75572727" w14:textId="77777777" w:rsidR="0058225F" w:rsidRPr="006D6EE7" w:rsidRDefault="0058225F" w:rsidP="007E2D39">
            <w:pPr>
              <w:jc w:val="center"/>
              <w:rPr>
                <w:rFonts w:cstheme="minorHAnsi"/>
                <w:color w:val="000000"/>
                <w:szCs w:val="20"/>
              </w:rPr>
            </w:pPr>
            <w:r>
              <w:rPr>
                <w:rFonts w:cstheme="minorHAnsi"/>
                <w:color w:val="000000"/>
                <w:szCs w:val="20"/>
              </w:rPr>
              <w:t>10</w:t>
            </w:r>
          </w:p>
        </w:tc>
      </w:tr>
      <w:tr w:rsidR="0058225F" w:rsidRPr="006D6EE7" w14:paraId="14A217B9" w14:textId="77777777" w:rsidTr="007E2D39">
        <w:trPr>
          <w:gridAfter w:val="1"/>
          <w:wAfter w:w="14" w:type="dxa"/>
          <w:trHeight w:val="300"/>
        </w:trPr>
        <w:tc>
          <w:tcPr>
            <w:tcW w:w="2835" w:type="dxa"/>
            <w:noWrap/>
            <w:hideMark/>
          </w:tcPr>
          <w:p w14:paraId="50A09539" w14:textId="77777777" w:rsidR="0058225F" w:rsidRPr="006D6EE7" w:rsidRDefault="0058225F" w:rsidP="007E2D39">
            <w:pPr>
              <w:jc w:val="center"/>
              <w:rPr>
                <w:rFonts w:cstheme="minorHAnsi"/>
                <w:color w:val="000000"/>
                <w:szCs w:val="20"/>
              </w:rPr>
            </w:pPr>
            <w:r w:rsidRPr="006D6EE7">
              <w:rPr>
                <w:rFonts w:cstheme="minorHAnsi"/>
                <w:color w:val="000000"/>
                <w:szCs w:val="20"/>
              </w:rPr>
              <w:t>Relevance and Impact</w:t>
            </w:r>
          </w:p>
        </w:tc>
        <w:tc>
          <w:tcPr>
            <w:tcW w:w="2693" w:type="dxa"/>
            <w:noWrap/>
            <w:hideMark/>
          </w:tcPr>
          <w:p w14:paraId="3B897FC7" w14:textId="77777777" w:rsidR="0058225F" w:rsidRPr="006D6EE7" w:rsidRDefault="0058225F" w:rsidP="007E2D39">
            <w:pPr>
              <w:jc w:val="center"/>
              <w:rPr>
                <w:rFonts w:cstheme="minorHAnsi"/>
                <w:color w:val="000000"/>
                <w:szCs w:val="20"/>
              </w:rPr>
            </w:pPr>
            <w:r w:rsidRPr="006D6EE7">
              <w:rPr>
                <w:rFonts w:cstheme="minorHAnsi"/>
                <w:color w:val="000000"/>
                <w:szCs w:val="20"/>
              </w:rPr>
              <w:t xml:space="preserve">Clear relevance to the aims and objectives of the </w:t>
            </w:r>
            <w:proofErr w:type="spellStart"/>
            <w:r w:rsidRPr="006D6EE7">
              <w:rPr>
                <w:rFonts w:cstheme="minorHAnsi"/>
                <w:color w:val="000000"/>
                <w:szCs w:val="20"/>
              </w:rPr>
              <w:t>FAIRshare</w:t>
            </w:r>
            <w:proofErr w:type="spellEnd"/>
            <w:r w:rsidRPr="006D6EE7">
              <w:rPr>
                <w:rFonts w:cstheme="minorHAnsi"/>
                <w:color w:val="000000"/>
                <w:szCs w:val="20"/>
              </w:rPr>
              <w:t xml:space="preserve"> project</w:t>
            </w:r>
          </w:p>
        </w:tc>
        <w:tc>
          <w:tcPr>
            <w:tcW w:w="1134" w:type="dxa"/>
            <w:noWrap/>
            <w:hideMark/>
          </w:tcPr>
          <w:p w14:paraId="24F7C77E" w14:textId="77777777" w:rsidR="0058225F" w:rsidRPr="006D6EE7" w:rsidRDefault="0058225F" w:rsidP="007E2D39">
            <w:pPr>
              <w:jc w:val="center"/>
              <w:rPr>
                <w:rFonts w:cstheme="minorHAnsi"/>
                <w:color w:val="000000"/>
                <w:szCs w:val="20"/>
              </w:rPr>
            </w:pPr>
            <w:r w:rsidRPr="006D6EE7">
              <w:rPr>
                <w:rFonts w:cstheme="minorHAnsi"/>
                <w:color w:val="000000"/>
                <w:szCs w:val="20"/>
              </w:rPr>
              <w:t>5</w:t>
            </w:r>
          </w:p>
        </w:tc>
        <w:tc>
          <w:tcPr>
            <w:tcW w:w="1419" w:type="dxa"/>
          </w:tcPr>
          <w:p w14:paraId="50ACEA37" w14:textId="77777777" w:rsidR="0058225F" w:rsidRPr="006D6EE7" w:rsidRDefault="0058225F" w:rsidP="007E2D39">
            <w:pPr>
              <w:jc w:val="center"/>
              <w:rPr>
                <w:rFonts w:cstheme="minorHAnsi"/>
                <w:color w:val="000000"/>
                <w:szCs w:val="20"/>
              </w:rPr>
            </w:pPr>
            <w:r>
              <w:rPr>
                <w:rFonts w:cstheme="minorHAnsi"/>
                <w:color w:val="000000"/>
                <w:szCs w:val="20"/>
              </w:rPr>
              <w:t>2.5</w:t>
            </w:r>
          </w:p>
        </w:tc>
      </w:tr>
      <w:tr w:rsidR="0058225F" w:rsidRPr="006D6EE7" w14:paraId="75F0C309" w14:textId="77777777" w:rsidTr="007E2D39">
        <w:trPr>
          <w:gridAfter w:val="1"/>
          <w:wAfter w:w="14" w:type="dxa"/>
          <w:trHeight w:val="300"/>
        </w:trPr>
        <w:tc>
          <w:tcPr>
            <w:tcW w:w="2835" w:type="dxa"/>
            <w:noWrap/>
            <w:hideMark/>
          </w:tcPr>
          <w:p w14:paraId="2974E295" w14:textId="77777777" w:rsidR="0058225F" w:rsidRPr="006D6EE7" w:rsidRDefault="0058225F" w:rsidP="007E2D39">
            <w:pPr>
              <w:jc w:val="center"/>
              <w:rPr>
                <w:rFonts w:cstheme="minorHAnsi"/>
                <w:color w:val="000000"/>
                <w:szCs w:val="20"/>
              </w:rPr>
            </w:pPr>
            <w:r w:rsidRPr="006D6EE7">
              <w:rPr>
                <w:rFonts w:cstheme="minorHAnsi"/>
                <w:color w:val="000000"/>
                <w:szCs w:val="20"/>
              </w:rPr>
              <w:t>Sector</w:t>
            </w:r>
          </w:p>
        </w:tc>
        <w:tc>
          <w:tcPr>
            <w:tcW w:w="2693" w:type="dxa"/>
            <w:noWrap/>
            <w:hideMark/>
          </w:tcPr>
          <w:p w14:paraId="042547D2" w14:textId="77777777" w:rsidR="0058225F" w:rsidRPr="006D6EE7" w:rsidRDefault="0058225F" w:rsidP="007E2D39">
            <w:pPr>
              <w:jc w:val="center"/>
              <w:rPr>
                <w:rFonts w:cstheme="minorHAnsi"/>
                <w:color w:val="000000"/>
                <w:szCs w:val="20"/>
              </w:rPr>
            </w:pPr>
            <w:r w:rsidRPr="006D6EE7">
              <w:rPr>
                <w:rFonts w:cstheme="minorHAnsi"/>
                <w:color w:val="000000"/>
                <w:szCs w:val="20"/>
              </w:rPr>
              <w:t xml:space="preserve">Does the User Case represent an appropriate sector that enables the diversity of the </w:t>
            </w:r>
            <w:proofErr w:type="spellStart"/>
            <w:r w:rsidRPr="006D6EE7">
              <w:rPr>
                <w:rFonts w:cstheme="minorHAnsi"/>
                <w:color w:val="000000"/>
                <w:szCs w:val="20"/>
              </w:rPr>
              <w:t>FAIRshare</w:t>
            </w:r>
            <w:proofErr w:type="spellEnd"/>
            <w:r w:rsidRPr="006D6EE7">
              <w:rPr>
                <w:rFonts w:cstheme="minorHAnsi"/>
                <w:color w:val="000000"/>
                <w:szCs w:val="20"/>
              </w:rPr>
              <w:t xml:space="preserve"> project</w:t>
            </w:r>
          </w:p>
        </w:tc>
        <w:tc>
          <w:tcPr>
            <w:tcW w:w="1134" w:type="dxa"/>
            <w:noWrap/>
            <w:hideMark/>
          </w:tcPr>
          <w:p w14:paraId="25410707" w14:textId="77777777" w:rsidR="0058225F" w:rsidRPr="006D6EE7" w:rsidRDefault="0058225F" w:rsidP="007E2D39">
            <w:pPr>
              <w:jc w:val="center"/>
              <w:rPr>
                <w:rFonts w:cstheme="minorHAnsi"/>
                <w:color w:val="000000"/>
                <w:szCs w:val="20"/>
              </w:rPr>
            </w:pPr>
            <w:r w:rsidRPr="006D6EE7">
              <w:rPr>
                <w:rFonts w:cstheme="minorHAnsi"/>
                <w:color w:val="000000"/>
                <w:szCs w:val="20"/>
              </w:rPr>
              <w:t>5</w:t>
            </w:r>
          </w:p>
        </w:tc>
        <w:tc>
          <w:tcPr>
            <w:tcW w:w="1419" w:type="dxa"/>
          </w:tcPr>
          <w:p w14:paraId="4AB752D0" w14:textId="77777777" w:rsidR="0058225F" w:rsidRPr="006D6EE7" w:rsidRDefault="0058225F" w:rsidP="007E2D39">
            <w:pPr>
              <w:jc w:val="center"/>
              <w:rPr>
                <w:rFonts w:cstheme="minorHAnsi"/>
                <w:color w:val="000000"/>
                <w:szCs w:val="20"/>
              </w:rPr>
            </w:pPr>
            <w:r>
              <w:rPr>
                <w:rFonts w:cstheme="minorHAnsi"/>
                <w:color w:val="000000"/>
                <w:szCs w:val="20"/>
              </w:rPr>
              <w:t>2.5</w:t>
            </w:r>
          </w:p>
        </w:tc>
      </w:tr>
      <w:tr w:rsidR="0058225F" w:rsidRPr="006D6EE7" w14:paraId="5E00CC13" w14:textId="77777777" w:rsidTr="007E2D39">
        <w:trPr>
          <w:gridAfter w:val="1"/>
          <w:wAfter w:w="14" w:type="dxa"/>
          <w:trHeight w:val="300"/>
        </w:trPr>
        <w:tc>
          <w:tcPr>
            <w:tcW w:w="2835" w:type="dxa"/>
            <w:noWrap/>
            <w:hideMark/>
          </w:tcPr>
          <w:p w14:paraId="3077296E" w14:textId="77777777" w:rsidR="0058225F" w:rsidRPr="006D6EE7" w:rsidRDefault="0058225F" w:rsidP="007E2D39">
            <w:pPr>
              <w:jc w:val="center"/>
              <w:rPr>
                <w:rFonts w:cstheme="minorHAnsi"/>
                <w:color w:val="000000"/>
                <w:szCs w:val="20"/>
              </w:rPr>
            </w:pPr>
            <w:r w:rsidRPr="006D6EE7">
              <w:rPr>
                <w:rFonts w:cstheme="minorHAnsi"/>
                <w:color w:val="000000"/>
                <w:szCs w:val="20"/>
              </w:rPr>
              <w:t>Geographical Location</w:t>
            </w:r>
          </w:p>
        </w:tc>
        <w:tc>
          <w:tcPr>
            <w:tcW w:w="2693" w:type="dxa"/>
            <w:noWrap/>
            <w:hideMark/>
          </w:tcPr>
          <w:p w14:paraId="667D2FDC" w14:textId="77777777" w:rsidR="0058225F" w:rsidRPr="006D6EE7" w:rsidRDefault="0058225F" w:rsidP="007E2D39">
            <w:pPr>
              <w:jc w:val="center"/>
              <w:rPr>
                <w:rFonts w:cstheme="minorHAnsi"/>
                <w:color w:val="000000"/>
                <w:szCs w:val="20"/>
              </w:rPr>
            </w:pPr>
            <w:r w:rsidRPr="006D6EE7">
              <w:rPr>
                <w:rFonts w:cstheme="minorHAnsi"/>
                <w:color w:val="000000"/>
                <w:szCs w:val="20"/>
              </w:rPr>
              <w:t xml:space="preserve">Is the User Case located in a region that enables the diversity of the </w:t>
            </w:r>
            <w:proofErr w:type="spellStart"/>
            <w:r w:rsidRPr="006D6EE7">
              <w:rPr>
                <w:rFonts w:cstheme="minorHAnsi"/>
                <w:color w:val="000000"/>
                <w:szCs w:val="20"/>
              </w:rPr>
              <w:t>FAIRshare</w:t>
            </w:r>
            <w:proofErr w:type="spellEnd"/>
            <w:r w:rsidRPr="006D6EE7">
              <w:rPr>
                <w:rFonts w:cstheme="minorHAnsi"/>
                <w:color w:val="000000"/>
                <w:szCs w:val="20"/>
              </w:rPr>
              <w:t xml:space="preserve"> project</w:t>
            </w:r>
          </w:p>
        </w:tc>
        <w:tc>
          <w:tcPr>
            <w:tcW w:w="1134" w:type="dxa"/>
            <w:noWrap/>
            <w:hideMark/>
          </w:tcPr>
          <w:p w14:paraId="6BA1EF06" w14:textId="77777777" w:rsidR="0058225F" w:rsidRPr="006D6EE7" w:rsidRDefault="0058225F" w:rsidP="007E2D39">
            <w:pPr>
              <w:jc w:val="center"/>
              <w:rPr>
                <w:rFonts w:cstheme="minorHAnsi"/>
                <w:color w:val="000000"/>
                <w:szCs w:val="20"/>
              </w:rPr>
            </w:pPr>
            <w:r w:rsidRPr="006D6EE7">
              <w:rPr>
                <w:rFonts w:cstheme="minorHAnsi"/>
                <w:color w:val="000000"/>
                <w:szCs w:val="20"/>
              </w:rPr>
              <w:t>10</w:t>
            </w:r>
          </w:p>
        </w:tc>
        <w:tc>
          <w:tcPr>
            <w:tcW w:w="1419" w:type="dxa"/>
          </w:tcPr>
          <w:p w14:paraId="3E5BACCB" w14:textId="77777777" w:rsidR="0058225F" w:rsidRPr="006D6EE7" w:rsidRDefault="0058225F" w:rsidP="007E2D39">
            <w:pPr>
              <w:jc w:val="center"/>
              <w:rPr>
                <w:rFonts w:cstheme="minorHAnsi"/>
                <w:color w:val="000000"/>
                <w:szCs w:val="20"/>
              </w:rPr>
            </w:pPr>
            <w:r>
              <w:rPr>
                <w:rFonts w:cstheme="minorHAnsi"/>
                <w:color w:val="000000"/>
                <w:szCs w:val="20"/>
              </w:rPr>
              <w:t>5</w:t>
            </w:r>
          </w:p>
        </w:tc>
      </w:tr>
      <w:tr w:rsidR="0058225F" w:rsidRPr="006D6EE7" w14:paraId="3419EBC6" w14:textId="77777777" w:rsidTr="007E2D39">
        <w:trPr>
          <w:gridAfter w:val="1"/>
          <w:wAfter w:w="14" w:type="dxa"/>
          <w:trHeight w:val="300"/>
        </w:trPr>
        <w:tc>
          <w:tcPr>
            <w:tcW w:w="2835" w:type="dxa"/>
            <w:noWrap/>
            <w:hideMark/>
          </w:tcPr>
          <w:p w14:paraId="5FA1D70F" w14:textId="77777777" w:rsidR="0058225F" w:rsidRPr="006D6EE7" w:rsidRDefault="0058225F" w:rsidP="007E2D39">
            <w:pPr>
              <w:jc w:val="center"/>
              <w:rPr>
                <w:rFonts w:cstheme="minorHAnsi"/>
                <w:color w:val="000000"/>
                <w:szCs w:val="20"/>
              </w:rPr>
            </w:pPr>
            <w:r w:rsidRPr="006D6EE7">
              <w:rPr>
                <w:rFonts w:cstheme="minorHAnsi"/>
                <w:color w:val="000000"/>
                <w:szCs w:val="20"/>
              </w:rPr>
              <w:t>Supplementation of project funding</w:t>
            </w:r>
          </w:p>
        </w:tc>
        <w:tc>
          <w:tcPr>
            <w:tcW w:w="2693" w:type="dxa"/>
            <w:noWrap/>
            <w:hideMark/>
          </w:tcPr>
          <w:p w14:paraId="5EC43257" w14:textId="77777777" w:rsidR="0058225F" w:rsidRPr="006D6EE7" w:rsidRDefault="0058225F" w:rsidP="007E2D39">
            <w:pPr>
              <w:jc w:val="center"/>
              <w:rPr>
                <w:rFonts w:cstheme="minorHAnsi"/>
                <w:color w:val="000000"/>
                <w:szCs w:val="20"/>
              </w:rPr>
            </w:pPr>
            <w:r w:rsidRPr="006D6EE7">
              <w:rPr>
                <w:rFonts w:cstheme="minorHAnsi"/>
                <w:color w:val="000000"/>
                <w:szCs w:val="20"/>
              </w:rPr>
              <w:t>Will the User Case funding be supplemented with funding from the host organisation (&lt;€36k =1 mark, €36-54k = 2 marks, €54-72k = 3 marks, €72-90k = 4 marks, &gt;€90k = 5 marks)</w:t>
            </w:r>
          </w:p>
        </w:tc>
        <w:tc>
          <w:tcPr>
            <w:tcW w:w="1134" w:type="dxa"/>
            <w:noWrap/>
            <w:hideMark/>
          </w:tcPr>
          <w:p w14:paraId="27CC0FEB" w14:textId="77777777" w:rsidR="0058225F" w:rsidRPr="006D6EE7" w:rsidRDefault="0058225F" w:rsidP="007E2D39">
            <w:pPr>
              <w:jc w:val="center"/>
              <w:rPr>
                <w:rFonts w:cstheme="minorHAnsi"/>
                <w:color w:val="000000"/>
                <w:szCs w:val="20"/>
              </w:rPr>
            </w:pPr>
            <w:r w:rsidRPr="006D6EE7">
              <w:rPr>
                <w:rFonts w:cstheme="minorHAnsi"/>
                <w:color w:val="000000"/>
                <w:szCs w:val="20"/>
              </w:rPr>
              <w:t>5</w:t>
            </w:r>
          </w:p>
        </w:tc>
        <w:tc>
          <w:tcPr>
            <w:tcW w:w="1419" w:type="dxa"/>
          </w:tcPr>
          <w:p w14:paraId="5A8B7BD1" w14:textId="77777777" w:rsidR="0058225F" w:rsidRPr="006D6EE7" w:rsidRDefault="0058225F" w:rsidP="007E2D39">
            <w:pPr>
              <w:jc w:val="center"/>
              <w:rPr>
                <w:rFonts w:cstheme="minorHAnsi"/>
                <w:color w:val="000000"/>
                <w:szCs w:val="20"/>
              </w:rPr>
            </w:pPr>
            <w:r>
              <w:rPr>
                <w:rFonts w:cstheme="minorHAnsi"/>
                <w:color w:val="000000"/>
                <w:szCs w:val="20"/>
              </w:rPr>
              <w:t>2.5</w:t>
            </w:r>
          </w:p>
        </w:tc>
      </w:tr>
    </w:tbl>
    <w:p w14:paraId="5C686747" w14:textId="3F835E31" w:rsidR="00B93357" w:rsidRDefault="00B93357" w:rsidP="00B93357">
      <w:pPr>
        <w:spacing w:after="0"/>
      </w:pPr>
    </w:p>
    <w:p w14:paraId="2DC1620E" w14:textId="016F6E9C" w:rsidR="00D25C9A" w:rsidRDefault="00D25C9A" w:rsidP="00B93357">
      <w:pPr>
        <w:spacing w:after="0"/>
      </w:pPr>
    </w:p>
    <w:p w14:paraId="2AF3177D" w14:textId="5E0E9A02" w:rsidR="00D25C9A" w:rsidRDefault="00D25C9A" w:rsidP="00B93357">
      <w:pPr>
        <w:spacing w:after="0"/>
      </w:pPr>
    </w:p>
    <w:p w14:paraId="7137253A" w14:textId="77777777" w:rsidR="00D25C9A" w:rsidRDefault="00D25C9A" w:rsidP="00B93357">
      <w:pPr>
        <w:spacing w:after="0"/>
      </w:pPr>
    </w:p>
    <w:p w14:paraId="29B09021" w14:textId="6EC10554" w:rsidR="00E00B13" w:rsidRDefault="00E00B13" w:rsidP="00B93357">
      <w:pPr>
        <w:spacing w:after="0"/>
      </w:pPr>
    </w:p>
    <w:p w14:paraId="7DF658A7" w14:textId="630D2C69" w:rsidR="00E00B13" w:rsidRDefault="00E00B13" w:rsidP="00B93357">
      <w:pPr>
        <w:spacing w:after="0"/>
      </w:pPr>
    </w:p>
    <w:p w14:paraId="0B6D9895" w14:textId="2B04B480" w:rsidR="00E00B13" w:rsidRDefault="00E00B13" w:rsidP="00B93357">
      <w:pPr>
        <w:spacing w:after="0"/>
      </w:pPr>
    </w:p>
    <w:p w14:paraId="6E8D5855" w14:textId="2985D1FB" w:rsidR="00E00B13" w:rsidRDefault="00E00B13" w:rsidP="00B93357">
      <w:pPr>
        <w:spacing w:after="0"/>
      </w:pPr>
    </w:p>
    <w:p w14:paraId="0DD56347" w14:textId="60B27AAA" w:rsidR="00E00B13" w:rsidRDefault="00E00B13" w:rsidP="00B93357">
      <w:pPr>
        <w:spacing w:after="0"/>
      </w:pPr>
    </w:p>
    <w:p w14:paraId="3A18C238" w14:textId="2D183C93" w:rsidR="00E00B13" w:rsidRDefault="00E00B13" w:rsidP="00B93357">
      <w:pPr>
        <w:spacing w:after="0"/>
      </w:pPr>
    </w:p>
    <w:p w14:paraId="15D89F9B" w14:textId="3207957D" w:rsidR="00E00B13" w:rsidRDefault="00E00B13" w:rsidP="00B93357">
      <w:pPr>
        <w:spacing w:after="0"/>
      </w:pPr>
    </w:p>
    <w:p w14:paraId="4B5E9C0E" w14:textId="2CF920EF" w:rsidR="00552F20" w:rsidRPr="00552F20" w:rsidRDefault="00E00B13" w:rsidP="00B93357">
      <w:pPr>
        <w:spacing w:after="0"/>
        <w:rPr>
          <w:b/>
          <w:sz w:val="32"/>
          <w:szCs w:val="32"/>
        </w:rPr>
      </w:pPr>
      <w:r>
        <w:rPr>
          <w:b/>
          <w:sz w:val="32"/>
          <w:szCs w:val="32"/>
        </w:rPr>
        <w:lastRenderedPageBreak/>
        <w:t>A</w:t>
      </w:r>
      <w:r w:rsidR="00552F20" w:rsidRPr="00552F20">
        <w:rPr>
          <w:b/>
          <w:sz w:val="32"/>
          <w:szCs w:val="32"/>
        </w:rPr>
        <w:t>2. Tender Submission Requirements</w:t>
      </w:r>
    </w:p>
    <w:p w14:paraId="1C4F826F" w14:textId="14765892" w:rsidR="00552F20" w:rsidRDefault="00552F20" w:rsidP="00552F20">
      <w:pPr>
        <w:spacing w:after="120"/>
        <w:rPr>
          <w:rFonts w:ascii="Calibri" w:eastAsia="Times New Roman" w:hAnsi="Calibri" w:cs="Times New Roman"/>
          <w:szCs w:val="24"/>
          <w:lang w:val="en-GB"/>
        </w:rPr>
      </w:pPr>
    </w:p>
    <w:p w14:paraId="4A1EA8DD" w14:textId="31CCC1B7" w:rsidR="00552F20" w:rsidRPr="00552F20" w:rsidRDefault="00E00B13" w:rsidP="00552F20">
      <w:pPr>
        <w:spacing w:after="120"/>
        <w:rPr>
          <w:rFonts w:ascii="Calibri" w:eastAsia="Times New Roman" w:hAnsi="Calibri" w:cs="Times New Roman"/>
          <w:szCs w:val="24"/>
          <w:lang w:val="en-GB"/>
        </w:rPr>
      </w:pPr>
      <w:r>
        <w:rPr>
          <w:rFonts w:ascii="Calibri" w:eastAsia="Times New Roman" w:hAnsi="Calibri" w:cs="Times New Roman"/>
          <w:b/>
          <w:szCs w:val="24"/>
          <w:lang w:val="en-GB"/>
        </w:rPr>
        <w:t>A</w:t>
      </w:r>
      <w:r w:rsidR="00552F20" w:rsidRPr="00552F20">
        <w:rPr>
          <w:rFonts w:ascii="Calibri" w:eastAsia="Times New Roman" w:hAnsi="Calibri" w:cs="Times New Roman"/>
          <w:b/>
          <w:szCs w:val="24"/>
          <w:lang w:val="en-GB"/>
        </w:rPr>
        <w:t>2.1</w:t>
      </w:r>
      <w:r w:rsidR="00552F20">
        <w:rPr>
          <w:rFonts w:ascii="Calibri" w:eastAsia="Times New Roman" w:hAnsi="Calibri" w:cs="Times New Roman"/>
          <w:szCs w:val="24"/>
          <w:lang w:val="en-GB"/>
        </w:rPr>
        <w:t xml:space="preserve"> </w:t>
      </w:r>
      <w:r w:rsidR="00552F20" w:rsidRPr="00552F20">
        <w:rPr>
          <w:rFonts w:ascii="Calibri" w:eastAsia="Times New Roman" w:hAnsi="Calibri" w:cs="Times New Roman"/>
          <w:szCs w:val="24"/>
          <w:lang w:val="en-GB"/>
        </w:rPr>
        <w:t xml:space="preserve">Tenders must be submitted via the electronic </w:t>
      </w:r>
      <w:proofErr w:type="spellStart"/>
      <w:r w:rsidR="00552F20" w:rsidRPr="00552F20">
        <w:rPr>
          <w:rFonts w:ascii="Calibri" w:eastAsia="Times New Roman" w:hAnsi="Calibri" w:cs="Times New Roman"/>
          <w:szCs w:val="24"/>
          <w:lang w:val="en-GB"/>
        </w:rPr>
        <w:t>postbox</w:t>
      </w:r>
      <w:proofErr w:type="spellEnd"/>
      <w:r w:rsidR="00552F20" w:rsidRPr="00552F20">
        <w:rPr>
          <w:rFonts w:ascii="Calibri" w:eastAsia="Times New Roman" w:hAnsi="Calibri" w:cs="Times New Roman"/>
          <w:szCs w:val="24"/>
          <w:lang w:val="en-GB"/>
        </w:rPr>
        <w:t xml:space="preserve"> available on www.etenders.gov.ie.  Only Tenders submitted to the electronic </w:t>
      </w:r>
      <w:proofErr w:type="spellStart"/>
      <w:r w:rsidR="00552F20" w:rsidRPr="00552F20">
        <w:rPr>
          <w:rFonts w:ascii="Calibri" w:eastAsia="Times New Roman" w:hAnsi="Calibri" w:cs="Times New Roman"/>
          <w:szCs w:val="24"/>
          <w:lang w:val="en-GB"/>
        </w:rPr>
        <w:t>postbox</w:t>
      </w:r>
      <w:proofErr w:type="spellEnd"/>
      <w:r w:rsidR="00552F20" w:rsidRPr="00552F20">
        <w:rPr>
          <w:rFonts w:ascii="Calibri" w:eastAsia="Times New Roman" w:hAnsi="Calibri" w:cs="Times New Roman"/>
          <w:szCs w:val="24"/>
          <w:lang w:val="en-GB"/>
        </w:rPr>
        <w:t xml:space="preserve"> will be accepted.  Tenders submitted by any other means (including but not limited to by email, fax, post or hand delivery) </w:t>
      </w:r>
      <w:r w:rsidR="00552F20" w:rsidRPr="00E34C53">
        <w:rPr>
          <w:rFonts w:ascii="Calibri" w:eastAsia="Times New Roman" w:hAnsi="Calibri" w:cs="Times New Roman"/>
          <w:b/>
          <w:szCs w:val="24"/>
          <w:lang w:val="en-GB"/>
        </w:rPr>
        <w:t>will NOT</w:t>
      </w:r>
      <w:r w:rsidR="00552F20" w:rsidRPr="00552F20">
        <w:rPr>
          <w:rFonts w:ascii="Calibri" w:eastAsia="Times New Roman" w:hAnsi="Calibri" w:cs="Times New Roman"/>
          <w:szCs w:val="24"/>
          <w:lang w:val="en-GB"/>
        </w:rPr>
        <w:t xml:space="preserve"> be accepted.</w:t>
      </w:r>
    </w:p>
    <w:p w14:paraId="1540F915" w14:textId="77777777" w:rsidR="00552F20" w:rsidRPr="00552F20" w:rsidRDefault="00552F20" w:rsidP="00552F20">
      <w:pPr>
        <w:spacing w:after="120"/>
        <w:rPr>
          <w:rFonts w:ascii="Calibri" w:eastAsia="Times New Roman" w:hAnsi="Calibri" w:cs="Times New Roman"/>
          <w:szCs w:val="24"/>
          <w:lang w:val="en-GB"/>
        </w:rPr>
      </w:pPr>
      <w:r w:rsidRPr="00552F20">
        <w:rPr>
          <w:rFonts w:ascii="Calibri" w:eastAsia="Times New Roman" w:hAnsi="Calibri" w:cs="Times New Roman"/>
          <w:szCs w:val="24"/>
          <w:lang w:val="en-GB"/>
        </w:rPr>
        <w:t xml:space="preserve">Tenderers must ensure that they give themselves sufficient time to upload and submit all required tender documentation before the Tender Deadline (as defined in paragraph 2.6.2).  Tenderers should take into account the fact that upload speeds vary.  There is a maximum of 4GB for the total (combined) documents sent to the electronic </w:t>
      </w:r>
      <w:proofErr w:type="spellStart"/>
      <w:r w:rsidRPr="00552F20">
        <w:rPr>
          <w:rFonts w:ascii="Calibri" w:eastAsia="Times New Roman" w:hAnsi="Calibri" w:cs="Times New Roman"/>
          <w:szCs w:val="24"/>
          <w:lang w:val="en-GB"/>
        </w:rPr>
        <w:t>postbox</w:t>
      </w:r>
      <w:proofErr w:type="spellEnd"/>
      <w:r w:rsidRPr="00552F20">
        <w:rPr>
          <w:rFonts w:ascii="Calibri" w:eastAsia="Times New Roman" w:hAnsi="Calibri" w:cs="Times New Roman"/>
          <w:szCs w:val="24"/>
          <w:lang w:val="en-GB"/>
        </w:rPr>
        <w:t xml:space="preserve">.  </w:t>
      </w:r>
    </w:p>
    <w:p w14:paraId="3CFA6447" w14:textId="5C4C62EF" w:rsidR="00552F20" w:rsidRPr="00552F20" w:rsidRDefault="00552F20" w:rsidP="00B93195">
      <w:pPr>
        <w:spacing w:after="120"/>
        <w:rPr>
          <w:rFonts w:ascii="Calibri" w:eastAsia="Times New Roman" w:hAnsi="Calibri" w:cs="Times New Roman"/>
          <w:szCs w:val="24"/>
          <w:lang w:val="en-GB"/>
        </w:rPr>
      </w:pPr>
      <w:r w:rsidRPr="00552F20">
        <w:rPr>
          <w:rFonts w:ascii="Calibri" w:eastAsia="Times New Roman" w:hAnsi="Calibri" w:cs="Times New Roman"/>
          <w:szCs w:val="24"/>
          <w:lang w:val="en-GB"/>
        </w:rPr>
        <w:t xml:space="preserve">In order to submit a document to the electronic </w:t>
      </w:r>
      <w:proofErr w:type="spellStart"/>
      <w:r w:rsidRPr="00552F20">
        <w:rPr>
          <w:rFonts w:ascii="Calibri" w:eastAsia="Times New Roman" w:hAnsi="Calibri" w:cs="Times New Roman"/>
          <w:szCs w:val="24"/>
          <w:lang w:val="en-GB"/>
        </w:rPr>
        <w:t>postbox</w:t>
      </w:r>
      <w:proofErr w:type="spellEnd"/>
      <w:r w:rsidRPr="00552F20">
        <w:rPr>
          <w:rFonts w:ascii="Calibri" w:eastAsia="Times New Roman" w:hAnsi="Calibri" w:cs="Times New Roman"/>
          <w:szCs w:val="24"/>
          <w:lang w:val="en-GB"/>
        </w:rPr>
        <w:t>, please note that you must click “Submit Response”.  After submitting you can still modify and re-send your response up until response deadline.  Tenderers should be aware that the ‘Submit Response’ button will be disabled automatically upon the expiration of the response deadline.</w:t>
      </w:r>
    </w:p>
    <w:p w14:paraId="6CE5C93D" w14:textId="77777777" w:rsidR="00552F20" w:rsidRPr="00552F20" w:rsidRDefault="00552F20" w:rsidP="00552F20">
      <w:pPr>
        <w:spacing w:after="120"/>
        <w:rPr>
          <w:rFonts w:ascii="Calibri" w:eastAsia="Times New Roman" w:hAnsi="Calibri" w:cs="Times New Roman"/>
          <w:szCs w:val="24"/>
          <w:lang w:val="en-GB"/>
        </w:rPr>
      </w:pPr>
      <w:r w:rsidRPr="00552F20">
        <w:rPr>
          <w:rFonts w:ascii="Calibri" w:eastAsia="Times New Roman" w:hAnsi="Calibri" w:cs="Times New Roman"/>
          <w:szCs w:val="24"/>
          <w:lang w:val="en-GB"/>
        </w:rPr>
        <w:t xml:space="preserve"> </w:t>
      </w:r>
    </w:p>
    <w:p w14:paraId="46661402" w14:textId="1487AD72" w:rsidR="00552F20" w:rsidRDefault="00E00B13" w:rsidP="00552F20">
      <w:pPr>
        <w:spacing w:after="120"/>
        <w:rPr>
          <w:rFonts w:ascii="Calibri" w:eastAsia="Times New Roman" w:hAnsi="Calibri" w:cs="Times New Roman"/>
          <w:szCs w:val="24"/>
          <w:lang w:val="en-GB"/>
        </w:rPr>
      </w:pPr>
      <w:r>
        <w:rPr>
          <w:rFonts w:ascii="Calibri" w:eastAsia="Times New Roman" w:hAnsi="Calibri" w:cs="Times New Roman"/>
          <w:b/>
          <w:szCs w:val="24"/>
          <w:lang w:val="en-GB"/>
        </w:rPr>
        <w:t>A</w:t>
      </w:r>
      <w:r w:rsidR="00552F20" w:rsidRPr="00552F20">
        <w:rPr>
          <w:rFonts w:ascii="Calibri" w:eastAsia="Times New Roman" w:hAnsi="Calibri" w:cs="Times New Roman"/>
          <w:b/>
          <w:szCs w:val="24"/>
          <w:lang w:val="en-GB"/>
        </w:rPr>
        <w:t>2.2</w:t>
      </w:r>
      <w:r w:rsidR="00552F20">
        <w:rPr>
          <w:rFonts w:ascii="Calibri" w:eastAsia="Times New Roman" w:hAnsi="Calibri" w:cs="Times New Roman"/>
          <w:szCs w:val="24"/>
          <w:lang w:val="en-GB"/>
        </w:rPr>
        <w:t xml:space="preserve"> </w:t>
      </w:r>
      <w:r w:rsidR="00552F20" w:rsidRPr="00552F20">
        <w:rPr>
          <w:rFonts w:ascii="Calibri" w:eastAsia="Times New Roman" w:hAnsi="Calibri" w:cs="Times New Roman"/>
          <w:szCs w:val="24"/>
          <w:lang w:val="en-GB"/>
        </w:rPr>
        <w:t xml:space="preserve">Tenders must be received not later than </w:t>
      </w:r>
      <w:r w:rsidR="00517238">
        <w:rPr>
          <w:rFonts w:ascii="Calibri" w:eastAsia="Times New Roman" w:hAnsi="Calibri" w:cs="Times New Roman"/>
          <w:szCs w:val="24"/>
          <w:highlight w:val="yellow"/>
          <w:lang w:val="en-GB"/>
        </w:rPr>
        <w:t xml:space="preserve">14.00 </w:t>
      </w:r>
      <w:r w:rsidR="00DB4C81">
        <w:rPr>
          <w:rFonts w:ascii="Calibri" w:eastAsia="Times New Roman" w:hAnsi="Calibri" w:cs="Times New Roman"/>
          <w:szCs w:val="24"/>
          <w:highlight w:val="yellow"/>
          <w:lang w:val="en-GB"/>
        </w:rPr>
        <w:t xml:space="preserve">CET </w:t>
      </w:r>
      <w:r w:rsidR="00517238">
        <w:rPr>
          <w:rFonts w:ascii="Calibri" w:eastAsia="Times New Roman" w:hAnsi="Calibri" w:cs="Times New Roman"/>
          <w:szCs w:val="24"/>
          <w:highlight w:val="yellow"/>
          <w:lang w:val="en-GB"/>
        </w:rPr>
        <w:t>on 1</w:t>
      </w:r>
      <w:r w:rsidR="00DB4C81">
        <w:rPr>
          <w:rFonts w:ascii="Calibri" w:eastAsia="Times New Roman" w:hAnsi="Calibri" w:cs="Times New Roman"/>
          <w:szCs w:val="24"/>
          <w:highlight w:val="yellow"/>
          <w:lang w:val="en-GB"/>
        </w:rPr>
        <w:t>3</w:t>
      </w:r>
      <w:r w:rsidR="00517238">
        <w:rPr>
          <w:rFonts w:ascii="Calibri" w:eastAsia="Times New Roman" w:hAnsi="Calibri" w:cs="Times New Roman"/>
          <w:szCs w:val="24"/>
          <w:highlight w:val="yellow"/>
          <w:lang w:val="en-GB"/>
        </w:rPr>
        <w:t>/04</w:t>
      </w:r>
      <w:r w:rsidR="00552F20" w:rsidRPr="00552F20">
        <w:rPr>
          <w:rFonts w:ascii="Calibri" w:eastAsia="Times New Roman" w:hAnsi="Calibri" w:cs="Times New Roman"/>
          <w:szCs w:val="24"/>
          <w:highlight w:val="yellow"/>
          <w:lang w:val="en-GB"/>
        </w:rPr>
        <w:t>/2021 (the “Tender Deadline”).</w:t>
      </w:r>
      <w:r w:rsidR="00552F20" w:rsidRPr="00552F20">
        <w:rPr>
          <w:rFonts w:ascii="Calibri" w:eastAsia="Times New Roman" w:hAnsi="Calibri" w:cs="Times New Roman"/>
          <w:szCs w:val="24"/>
          <w:lang w:val="en-GB"/>
        </w:rPr>
        <w:t xml:space="preserve">  Tenders that are received late </w:t>
      </w:r>
      <w:r w:rsidR="00552F20" w:rsidRPr="00E34C53">
        <w:rPr>
          <w:rFonts w:ascii="Calibri" w:eastAsia="Times New Roman" w:hAnsi="Calibri" w:cs="Times New Roman"/>
          <w:b/>
          <w:szCs w:val="24"/>
          <w:lang w:val="en-GB"/>
        </w:rPr>
        <w:t>WILL NOT</w:t>
      </w:r>
      <w:r w:rsidR="00552F20" w:rsidRPr="00552F20">
        <w:rPr>
          <w:rFonts w:ascii="Calibri" w:eastAsia="Times New Roman" w:hAnsi="Calibri" w:cs="Times New Roman"/>
          <w:szCs w:val="24"/>
          <w:lang w:val="en-GB"/>
        </w:rPr>
        <w:t xml:space="preserve"> be considered in this Competition. </w:t>
      </w:r>
    </w:p>
    <w:p w14:paraId="3703CF24" w14:textId="77777777" w:rsidR="00552F20" w:rsidRPr="00552F20" w:rsidRDefault="00552F20" w:rsidP="00552F20">
      <w:pPr>
        <w:spacing w:after="120"/>
        <w:rPr>
          <w:rFonts w:ascii="Calibri" w:eastAsia="Times New Roman" w:hAnsi="Calibri" w:cs="Times New Roman"/>
          <w:szCs w:val="24"/>
          <w:lang w:val="en-GB"/>
        </w:rPr>
      </w:pPr>
    </w:p>
    <w:p w14:paraId="551A6B77" w14:textId="17607B50" w:rsidR="00552F20" w:rsidRDefault="00E00B13" w:rsidP="00552F20">
      <w:pPr>
        <w:spacing w:after="120"/>
        <w:rPr>
          <w:rFonts w:ascii="Calibri" w:eastAsia="Times New Roman" w:hAnsi="Calibri" w:cs="Times New Roman"/>
          <w:szCs w:val="24"/>
          <w:lang w:val="en-GB"/>
        </w:rPr>
      </w:pPr>
      <w:r>
        <w:rPr>
          <w:rFonts w:ascii="Calibri" w:eastAsia="Times New Roman" w:hAnsi="Calibri" w:cs="Times New Roman"/>
          <w:b/>
          <w:szCs w:val="24"/>
          <w:lang w:val="en-GB"/>
        </w:rPr>
        <w:t>A</w:t>
      </w:r>
      <w:r w:rsidR="00552F20" w:rsidRPr="00552F20">
        <w:rPr>
          <w:rFonts w:ascii="Calibri" w:eastAsia="Times New Roman" w:hAnsi="Calibri" w:cs="Times New Roman"/>
          <w:b/>
          <w:szCs w:val="24"/>
          <w:lang w:val="en-GB"/>
        </w:rPr>
        <w:t>2.3</w:t>
      </w:r>
      <w:r w:rsidR="00552F20">
        <w:rPr>
          <w:rFonts w:ascii="Calibri" w:eastAsia="Times New Roman" w:hAnsi="Calibri" w:cs="Times New Roman"/>
          <w:szCs w:val="24"/>
          <w:lang w:val="en-GB"/>
        </w:rPr>
        <w:t xml:space="preserve"> </w:t>
      </w:r>
      <w:r w:rsidR="00552F20" w:rsidRPr="00552F20">
        <w:rPr>
          <w:rFonts w:ascii="Calibri" w:eastAsia="Times New Roman" w:hAnsi="Calibri" w:cs="Times New Roman"/>
          <w:szCs w:val="24"/>
          <w:lang w:val="en-GB"/>
        </w:rPr>
        <w:t>Tenders must be submitted in the English language pertaining to individual Lots.</w:t>
      </w:r>
    </w:p>
    <w:p w14:paraId="43DD1B35" w14:textId="77777777" w:rsidR="00552F20" w:rsidRPr="00552F20" w:rsidRDefault="00552F20" w:rsidP="00552F20">
      <w:pPr>
        <w:spacing w:after="120"/>
        <w:rPr>
          <w:rFonts w:ascii="Calibri" w:eastAsia="Times New Roman" w:hAnsi="Calibri" w:cs="Times New Roman"/>
          <w:szCs w:val="24"/>
          <w:lang w:val="en-GB"/>
        </w:rPr>
      </w:pPr>
    </w:p>
    <w:p w14:paraId="71998CCB" w14:textId="12D34B3D" w:rsidR="00552F20" w:rsidRPr="00552F20" w:rsidRDefault="00E00B13" w:rsidP="00552F20">
      <w:pPr>
        <w:spacing w:after="120"/>
        <w:rPr>
          <w:rFonts w:ascii="Calibri" w:eastAsia="Times New Roman" w:hAnsi="Calibri" w:cs="Times New Roman"/>
          <w:szCs w:val="24"/>
          <w:lang w:val="en-GB"/>
        </w:rPr>
      </w:pPr>
      <w:r>
        <w:rPr>
          <w:rFonts w:ascii="Calibri" w:eastAsia="Times New Roman" w:hAnsi="Calibri" w:cs="Times New Roman"/>
          <w:b/>
          <w:szCs w:val="24"/>
          <w:lang w:val="en-GB"/>
        </w:rPr>
        <w:t>A</w:t>
      </w:r>
      <w:r w:rsidR="00552F20" w:rsidRPr="00552F20">
        <w:rPr>
          <w:rFonts w:ascii="Calibri" w:eastAsia="Times New Roman" w:hAnsi="Calibri" w:cs="Times New Roman"/>
          <w:b/>
          <w:szCs w:val="24"/>
          <w:lang w:val="en-GB"/>
        </w:rPr>
        <w:t>2.4</w:t>
      </w:r>
      <w:r w:rsidR="00552F20">
        <w:rPr>
          <w:rFonts w:ascii="Calibri" w:eastAsia="Times New Roman" w:hAnsi="Calibri" w:cs="Times New Roman"/>
          <w:szCs w:val="24"/>
          <w:lang w:val="en-GB"/>
        </w:rPr>
        <w:t xml:space="preserve"> </w:t>
      </w:r>
      <w:r w:rsidR="00552F20" w:rsidRPr="00552F20">
        <w:rPr>
          <w:rFonts w:ascii="Calibri" w:eastAsia="Times New Roman" w:hAnsi="Calibri" w:cs="Times New Roman"/>
          <w:szCs w:val="24"/>
          <w:lang w:val="en-GB"/>
        </w:rPr>
        <w:t xml:space="preserve">Subject to paragraph 2.14 and 2.18, each Tenderer is limited to submitting one Tender in its own capacity and one Tender as part of a consortium/group of undertakings under this RFT [for each Lot </w:t>
      </w:r>
      <w:r w:rsidR="00552F20" w:rsidRPr="00552F20">
        <w:rPr>
          <w:rFonts w:ascii="Calibri" w:eastAsia="Times New Roman" w:hAnsi="Calibri" w:cs="Times New Roman"/>
          <w:szCs w:val="24"/>
          <w:lang w:val="en-GB"/>
        </w:rPr>
        <w:cr/>
      </w:r>
    </w:p>
    <w:p w14:paraId="29D13A98" w14:textId="5576E2F6" w:rsidR="00552F20" w:rsidRPr="00552F20" w:rsidRDefault="00E00B13" w:rsidP="00552F20">
      <w:pPr>
        <w:spacing w:after="120"/>
        <w:rPr>
          <w:rFonts w:ascii="Calibri" w:eastAsia="Times New Roman" w:hAnsi="Calibri" w:cs="Times New Roman"/>
          <w:szCs w:val="24"/>
          <w:lang w:val="en-GB"/>
        </w:rPr>
        <w:sectPr w:rsidR="00552F20" w:rsidRPr="00552F20" w:rsidSect="003670C3">
          <w:footerReference w:type="default" r:id="rId12"/>
          <w:type w:val="continuous"/>
          <w:pgSz w:w="11907" w:h="16840" w:code="9"/>
          <w:pgMar w:top="1134" w:right="1418" w:bottom="851" w:left="1418" w:header="709" w:footer="709" w:gutter="0"/>
          <w:cols w:space="708"/>
          <w:formProt w:val="0"/>
          <w:docGrid w:linePitch="360"/>
        </w:sectPr>
      </w:pPr>
      <w:r>
        <w:rPr>
          <w:rFonts w:ascii="Calibri" w:eastAsia="Times New Roman" w:hAnsi="Calibri" w:cs="Times New Roman"/>
          <w:b/>
          <w:szCs w:val="24"/>
          <w:lang w:val="en-GB"/>
        </w:rPr>
        <w:t>A</w:t>
      </w:r>
      <w:r w:rsidR="00552F20" w:rsidRPr="00552F20">
        <w:rPr>
          <w:rFonts w:ascii="Calibri" w:eastAsia="Times New Roman" w:hAnsi="Calibri" w:cs="Times New Roman"/>
          <w:b/>
          <w:szCs w:val="24"/>
          <w:lang w:val="en-GB"/>
        </w:rPr>
        <w:t>2.5</w:t>
      </w:r>
      <w:r w:rsidR="00552F20">
        <w:rPr>
          <w:rFonts w:ascii="Calibri" w:eastAsia="Times New Roman" w:hAnsi="Calibri" w:cs="Times New Roman"/>
          <w:szCs w:val="24"/>
          <w:lang w:val="en-GB"/>
        </w:rPr>
        <w:t xml:space="preserve"> </w:t>
      </w:r>
      <w:r w:rsidR="00552F20" w:rsidRPr="00552F20">
        <w:rPr>
          <w:rFonts w:ascii="Calibri" w:eastAsia="Times New Roman" w:hAnsi="Calibri" w:cs="Times New Roman"/>
          <w:szCs w:val="24"/>
          <w:lang w:val="en-GB"/>
        </w:rPr>
        <w:t>All Tenders submitted in soft copy must be compiled such that they can be read immediately using Word. PDF.  The Contracting Authority is not responsible for corruption in electronic documents. Tenderers must ensure electronic documents are not corrupt.</w:t>
      </w:r>
    </w:p>
    <w:tbl>
      <w:tblPr>
        <w:tblW w:w="5000" w:type="pct"/>
        <w:tblLook w:val="01E0" w:firstRow="1" w:lastRow="1" w:firstColumn="1" w:lastColumn="1" w:noHBand="0" w:noVBand="0"/>
      </w:tblPr>
      <w:tblGrid>
        <w:gridCol w:w="789"/>
        <w:gridCol w:w="8237"/>
      </w:tblGrid>
      <w:tr w:rsidR="00552F20" w:rsidRPr="00552F20" w14:paraId="4A4E4DEC" w14:textId="77777777" w:rsidTr="0056586A">
        <w:tc>
          <w:tcPr>
            <w:tcW w:w="437" w:type="pct"/>
          </w:tcPr>
          <w:p w14:paraId="1E1E2A36" w14:textId="77777777" w:rsidR="00552F20" w:rsidRPr="00552F20" w:rsidRDefault="00552F20" w:rsidP="00552F20">
            <w:pPr>
              <w:spacing w:after="120"/>
              <w:jc w:val="both"/>
              <w:rPr>
                <w:rFonts w:ascii="Calibri" w:eastAsia="Times New Roman" w:hAnsi="Calibri" w:cs="Times New Roman"/>
                <w:color w:val="0000FF"/>
                <w:szCs w:val="24"/>
                <w:lang w:val="en-GB"/>
              </w:rPr>
            </w:pPr>
            <w:r w:rsidRPr="00552F20">
              <w:rPr>
                <w:rFonts w:ascii="Calibri" w:eastAsia="Times New Roman" w:hAnsi="Calibri" w:cs="Times New Roman"/>
                <w:color w:val="0000FF"/>
                <w:szCs w:val="24"/>
                <w:lang w:val="en-GB"/>
              </w:rPr>
              <w:lastRenderedPageBreak/>
              <w:t>2.6.2</w:t>
            </w:r>
          </w:p>
        </w:tc>
        <w:tc>
          <w:tcPr>
            <w:tcW w:w="4563" w:type="pct"/>
          </w:tcPr>
          <w:p w14:paraId="06461989" w14:textId="4B98C9A5" w:rsidR="00552F20" w:rsidRPr="00552F20" w:rsidRDefault="00552F20" w:rsidP="0058225F">
            <w:pPr>
              <w:spacing w:after="120"/>
              <w:jc w:val="both"/>
              <w:rPr>
                <w:rFonts w:ascii="Calibri" w:eastAsia="Times New Roman" w:hAnsi="Calibri" w:cs="Times New Roman"/>
                <w:color w:val="000000"/>
                <w:szCs w:val="24"/>
                <w:lang w:val="en-GB"/>
              </w:rPr>
            </w:pPr>
            <w:r w:rsidRPr="00552F20">
              <w:rPr>
                <w:rFonts w:ascii="Calibri" w:eastAsia="Times New Roman" w:hAnsi="Calibri" w:cs="Times New Roman"/>
                <w:szCs w:val="24"/>
                <w:lang w:val="en-GB"/>
              </w:rPr>
              <w:t xml:space="preserve">Tenders must be received not later than </w:t>
            </w:r>
            <w:r w:rsidR="00517238">
              <w:rPr>
                <w:rFonts w:ascii="Calibri" w:eastAsia="Times New Roman" w:hAnsi="Calibri" w:cs="Times New Roman"/>
                <w:szCs w:val="24"/>
                <w:shd w:val="clear" w:color="auto" w:fill="FFD966"/>
                <w:lang w:val="en-GB"/>
              </w:rPr>
              <w:t xml:space="preserve">14.00 </w:t>
            </w:r>
            <w:r w:rsidR="00DB4C81">
              <w:rPr>
                <w:rFonts w:ascii="Calibri" w:eastAsia="Times New Roman" w:hAnsi="Calibri" w:cs="Times New Roman"/>
                <w:szCs w:val="24"/>
                <w:shd w:val="clear" w:color="auto" w:fill="FFD966"/>
                <w:lang w:val="en-GB"/>
              </w:rPr>
              <w:t xml:space="preserve">CET </w:t>
            </w:r>
            <w:r w:rsidR="00517238">
              <w:rPr>
                <w:rFonts w:ascii="Calibri" w:eastAsia="Times New Roman" w:hAnsi="Calibri" w:cs="Times New Roman"/>
                <w:szCs w:val="24"/>
                <w:shd w:val="clear" w:color="auto" w:fill="FFD966"/>
                <w:lang w:val="en-GB"/>
              </w:rPr>
              <w:t xml:space="preserve">on </w:t>
            </w:r>
            <w:r w:rsidR="0058225F">
              <w:rPr>
                <w:rFonts w:ascii="Calibri" w:eastAsia="Times New Roman" w:hAnsi="Calibri" w:cs="Times New Roman"/>
                <w:szCs w:val="24"/>
                <w:shd w:val="clear" w:color="auto" w:fill="FFD966"/>
                <w:lang w:val="en-GB"/>
              </w:rPr>
              <w:t>13/04</w:t>
            </w:r>
            <w:r w:rsidRPr="00552F20">
              <w:rPr>
                <w:rFonts w:ascii="Calibri" w:eastAsia="Times New Roman" w:hAnsi="Calibri" w:cs="Times New Roman"/>
                <w:szCs w:val="24"/>
                <w:shd w:val="clear" w:color="auto" w:fill="FFD966"/>
                <w:lang w:val="en-GB"/>
              </w:rPr>
              <w:t>/2021</w:t>
            </w:r>
            <w:r w:rsidRPr="00552F20">
              <w:rPr>
                <w:rFonts w:ascii="Calibri" w:eastAsia="Times New Roman" w:hAnsi="Calibri" w:cs="Times New Roman"/>
                <w:szCs w:val="24"/>
                <w:lang w:val="en-GB"/>
              </w:rPr>
              <w:t xml:space="preserve"> (the “Tender Deadline”).  Tenders that are received late </w:t>
            </w:r>
            <w:r w:rsidRPr="00E34C53">
              <w:rPr>
                <w:rFonts w:ascii="Calibri" w:eastAsia="Times New Roman" w:hAnsi="Calibri" w:cs="Times New Roman"/>
                <w:b/>
                <w:szCs w:val="24"/>
                <w:lang w:val="en-GB"/>
              </w:rPr>
              <w:t>WILL NOT</w:t>
            </w:r>
            <w:r w:rsidRPr="00552F20">
              <w:rPr>
                <w:rFonts w:ascii="Calibri" w:eastAsia="Times New Roman" w:hAnsi="Calibri" w:cs="Times New Roman"/>
                <w:szCs w:val="24"/>
                <w:lang w:val="en-GB"/>
              </w:rPr>
              <w:t xml:space="preserve"> be considered in this Competition. </w:t>
            </w:r>
          </w:p>
        </w:tc>
      </w:tr>
      <w:tr w:rsidR="00552F20" w:rsidRPr="00552F20" w14:paraId="2A154E8C" w14:textId="77777777" w:rsidTr="0056586A">
        <w:trPr>
          <w:trHeight w:val="503"/>
        </w:trPr>
        <w:tc>
          <w:tcPr>
            <w:tcW w:w="437" w:type="pct"/>
          </w:tcPr>
          <w:p w14:paraId="39103692" w14:textId="77777777" w:rsidR="00552F20" w:rsidRPr="00552F20" w:rsidRDefault="00552F20" w:rsidP="00552F20">
            <w:pPr>
              <w:spacing w:after="120"/>
              <w:jc w:val="both"/>
              <w:rPr>
                <w:rFonts w:ascii="Calibri" w:eastAsia="Times New Roman" w:hAnsi="Calibri" w:cs="Times New Roman"/>
                <w:color w:val="0000FF"/>
                <w:szCs w:val="24"/>
                <w:lang w:val="en-GB"/>
              </w:rPr>
            </w:pPr>
            <w:r w:rsidRPr="00552F20">
              <w:rPr>
                <w:rFonts w:ascii="Calibri" w:eastAsia="Times New Roman" w:hAnsi="Calibri" w:cs="Times New Roman"/>
                <w:color w:val="0000FF"/>
                <w:szCs w:val="24"/>
                <w:lang w:val="en-GB"/>
              </w:rPr>
              <w:t>2.6.3</w:t>
            </w:r>
          </w:p>
        </w:tc>
        <w:tc>
          <w:tcPr>
            <w:tcW w:w="4563" w:type="pct"/>
          </w:tcPr>
          <w:p w14:paraId="3E0A3EBB" w14:textId="77777777" w:rsidR="00552F20" w:rsidRPr="00552F20" w:rsidRDefault="00552F20" w:rsidP="00552F20">
            <w:pPr>
              <w:spacing w:after="120"/>
              <w:jc w:val="both"/>
              <w:rPr>
                <w:rFonts w:ascii="Calibri" w:eastAsia="Times New Roman" w:hAnsi="Calibri" w:cs="Times New Roman"/>
                <w:szCs w:val="24"/>
                <w:lang w:val="en-GB"/>
              </w:rPr>
            </w:pPr>
            <w:r w:rsidRPr="00552F20">
              <w:rPr>
                <w:rFonts w:ascii="Calibri" w:eastAsia="Times New Roman" w:hAnsi="Calibri" w:cs="Times New Roman"/>
                <w:lang w:val="en-GB"/>
              </w:rPr>
              <w:t xml:space="preserve">Tenders must be submitted </w:t>
            </w:r>
            <w:r w:rsidRPr="00552F20">
              <w:rPr>
                <w:rFonts w:ascii="Calibri" w:eastAsia="Times New Roman" w:hAnsi="Calibri" w:cs="Times New Roman"/>
                <w:highlight w:val="green"/>
                <w:lang w:val="en-GB"/>
              </w:rPr>
              <w:t xml:space="preserve">in the </w:t>
            </w:r>
            <w:r w:rsidRPr="0058225F">
              <w:rPr>
                <w:rFonts w:ascii="Calibri" w:eastAsia="Times New Roman" w:hAnsi="Calibri" w:cs="Times New Roman"/>
                <w:b/>
                <w:highlight w:val="green"/>
                <w:lang w:val="en-GB"/>
              </w:rPr>
              <w:t>English</w:t>
            </w:r>
            <w:r w:rsidRPr="0058225F">
              <w:rPr>
                <w:rFonts w:ascii="Calibri" w:eastAsia="Times New Roman" w:hAnsi="Calibri" w:cs="Times New Roman"/>
                <w:b/>
                <w:lang w:val="en-GB"/>
              </w:rPr>
              <w:t xml:space="preserve"> language</w:t>
            </w:r>
            <w:r w:rsidRPr="00552F20">
              <w:rPr>
                <w:rFonts w:ascii="Calibri" w:eastAsia="Times New Roman" w:hAnsi="Calibri" w:cs="Times New Roman"/>
                <w:lang w:val="en-GB"/>
              </w:rPr>
              <w:t xml:space="preserve"> pertaining to individual Lots.</w:t>
            </w:r>
          </w:p>
        </w:tc>
      </w:tr>
      <w:tr w:rsidR="00552F20" w:rsidRPr="00552F20" w14:paraId="0BE3C99D" w14:textId="77777777" w:rsidTr="0056586A">
        <w:tc>
          <w:tcPr>
            <w:tcW w:w="437" w:type="pct"/>
          </w:tcPr>
          <w:p w14:paraId="0E7316B2" w14:textId="77777777" w:rsidR="00552F20" w:rsidRPr="00552F20" w:rsidRDefault="00552F20" w:rsidP="00552F20">
            <w:pPr>
              <w:spacing w:after="120"/>
              <w:jc w:val="both"/>
              <w:rPr>
                <w:rFonts w:ascii="Calibri" w:eastAsia="Times New Roman" w:hAnsi="Calibri" w:cs="Times New Roman"/>
                <w:color w:val="0000FF"/>
                <w:szCs w:val="24"/>
                <w:lang w:val="en-GB"/>
              </w:rPr>
            </w:pPr>
            <w:r w:rsidRPr="00552F20">
              <w:rPr>
                <w:rFonts w:ascii="Calibri" w:eastAsia="Times New Roman" w:hAnsi="Calibri" w:cs="Times New Roman"/>
                <w:color w:val="0000FF"/>
                <w:szCs w:val="24"/>
                <w:lang w:val="en-GB"/>
              </w:rPr>
              <w:t>2.6.4</w:t>
            </w:r>
          </w:p>
        </w:tc>
        <w:tc>
          <w:tcPr>
            <w:tcW w:w="4563" w:type="pct"/>
          </w:tcPr>
          <w:p w14:paraId="703A693A" w14:textId="429186C0" w:rsidR="00552F20" w:rsidRPr="00552F20" w:rsidRDefault="00552F20" w:rsidP="00552F20">
            <w:pPr>
              <w:spacing w:after="120"/>
              <w:rPr>
                <w:rFonts w:ascii="Calibri" w:eastAsia="Times New Roman" w:hAnsi="Calibri" w:cs="Times New Roman"/>
                <w:szCs w:val="24"/>
                <w:lang w:val="en-GB"/>
              </w:rPr>
            </w:pPr>
            <w:r w:rsidRPr="00552F20">
              <w:rPr>
                <w:rFonts w:ascii="Calibri" w:eastAsia="Times New Roman" w:hAnsi="Calibri" w:cs="Times New Roman"/>
                <w:szCs w:val="24"/>
                <w:lang w:val="en-GB"/>
              </w:rPr>
              <w:t xml:space="preserve">Subject to paragraph 2.14 and 2.18, each Tenderer is limited to submitting one Tender in its own capacity and one Tender as part of a consortium/group of undertakings under this RFT </w:t>
            </w:r>
            <w:bookmarkStart w:id="1" w:name="Text111"/>
            <w:r w:rsidRPr="00552F20">
              <w:rPr>
                <w:rFonts w:ascii="Calibri" w:eastAsia="Times New Roman" w:hAnsi="Calibri" w:cs="Times New Roman"/>
                <w:szCs w:val="24"/>
                <w:lang w:val="en-GB"/>
              </w:rPr>
              <w:fldChar w:fldCharType="begin">
                <w:ffData>
                  <w:name w:val="Text111"/>
                  <w:enabled/>
                  <w:calcOnExit w:val="0"/>
                  <w:textInput>
                    <w:default w:val="[for each Lot"/>
                  </w:textInput>
                </w:ffData>
              </w:fldChar>
            </w:r>
            <w:r w:rsidRPr="00552F20">
              <w:rPr>
                <w:rFonts w:ascii="Calibri" w:eastAsia="Times New Roman" w:hAnsi="Calibri" w:cs="Times New Roman"/>
                <w:szCs w:val="24"/>
                <w:lang w:val="en-GB"/>
              </w:rPr>
              <w:instrText xml:space="preserve"> FORMTEXT </w:instrText>
            </w:r>
            <w:r w:rsidRPr="00552F20">
              <w:rPr>
                <w:rFonts w:ascii="Calibri" w:eastAsia="Times New Roman" w:hAnsi="Calibri" w:cs="Times New Roman"/>
                <w:szCs w:val="24"/>
                <w:lang w:val="en-GB"/>
              </w:rPr>
            </w:r>
            <w:r w:rsidRPr="00552F20">
              <w:rPr>
                <w:rFonts w:ascii="Calibri" w:eastAsia="Times New Roman" w:hAnsi="Calibri" w:cs="Times New Roman"/>
                <w:szCs w:val="24"/>
                <w:lang w:val="en-GB"/>
              </w:rPr>
              <w:fldChar w:fldCharType="separate"/>
            </w:r>
            <w:r w:rsidRPr="00552F20">
              <w:rPr>
                <w:rFonts w:ascii="Calibri" w:eastAsia="Times New Roman" w:hAnsi="Calibri" w:cs="Times New Roman"/>
                <w:noProof/>
                <w:szCs w:val="24"/>
                <w:lang w:val="en-GB"/>
              </w:rPr>
              <w:t>[for each Lot</w:t>
            </w:r>
            <w:r w:rsidRPr="00552F20">
              <w:rPr>
                <w:rFonts w:ascii="Calibri" w:eastAsia="Times New Roman" w:hAnsi="Calibri" w:cs="Times New Roman"/>
                <w:szCs w:val="24"/>
                <w:lang w:val="en-GB"/>
              </w:rPr>
              <w:fldChar w:fldCharType="end"/>
            </w:r>
            <w:bookmarkEnd w:id="1"/>
            <w:r w:rsidRPr="00552F20">
              <w:rPr>
                <w:rFonts w:ascii="Calibri" w:eastAsia="Times New Roman" w:hAnsi="Calibri" w:cs="Times New Roman"/>
                <w:szCs w:val="24"/>
                <w:lang w:val="en-GB"/>
              </w:rPr>
              <w:t xml:space="preserve"> </w:t>
            </w:r>
            <w:r w:rsidR="00517238">
              <w:rPr>
                <w:rFonts w:ascii="Calibri" w:eastAsia="Times New Roman" w:hAnsi="Calibri" w:cs="Times New Roman"/>
                <w:szCs w:val="24"/>
                <w:lang w:val="en-GB"/>
              </w:rPr>
              <w:t>]</w:t>
            </w:r>
          </w:p>
        </w:tc>
      </w:tr>
      <w:tr w:rsidR="00552F20" w:rsidRPr="00552F20" w14:paraId="23E4FC7C" w14:textId="77777777" w:rsidTr="0056586A">
        <w:trPr>
          <w:trHeight w:val="1146"/>
        </w:trPr>
        <w:tc>
          <w:tcPr>
            <w:tcW w:w="437" w:type="pct"/>
          </w:tcPr>
          <w:p w14:paraId="3CBA431C" w14:textId="77777777" w:rsidR="00552F20" w:rsidRPr="00552F20" w:rsidRDefault="00552F20" w:rsidP="00552F20">
            <w:pPr>
              <w:spacing w:after="120"/>
              <w:jc w:val="both"/>
              <w:rPr>
                <w:rFonts w:ascii="Calibri" w:eastAsia="Times New Roman" w:hAnsi="Calibri" w:cs="Times New Roman"/>
                <w:color w:val="0000FF"/>
                <w:szCs w:val="24"/>
                <w:lang w:val="en-GB"/>
              </w:rPr>
            </w:pPr>
            <w:r w:rsidRPr="00552F20">
              <w:rPr>
                <w:rFonts w:ascii="Calibri" w:eastAsia="Times New Roman" w:hAnsi="Calibri" w:cs="Times New Roman"/>
                <w:color w:val="0000FF"/>
                <w:szCs w:val="24"/>
                <w:lang w:val="en-GB"/>
              </w:rPr>
              <w:t>2.6.5</w:t>
            </w:r>
          </w:p>
        </w:tc>
        <w:tc>
          <w:tcPr>
            <w:tcW w:w="4563" w:type="pct"/>
          </w:tcPr>
          <w:p w14:paraId="50AD500E" w14:textId="77777777" w:rsidR="00552F20" w:rsidRPr="00552F20" w:rsidRDefault="00552F20" w:rsidP="00552F20">
            <w:pPr>
              <w:spacing w:after="120"/>
              <w:jc w:val="both"/>
              <w:rPr>
                <w:rFonts w:ascii="Calibri" w:eastAsia="Times New Roman" w:hAnsi="Calibri" w:cs="Times New Roman"/>
                <w:szCs w:val="24"/>
                <w:lang w:val="en-GB"/>
              </w:rPr>
            </w:pPr>
            <w:r w:rsidRPr="00552F20">
              <w:rPr>
                <w:rFonts w:ascii="Calibri" w:eastAsia="Times New Roman" w:hAnsi="Calibri" w:cs="Times New Roman"/>
                <w:szCs w:val="24"/>
                <w:lang w:val="en-GB"/>
              </w:rPr>
              <w:t>All Tenders submitted in soft copy must be compiled such that they can be read immediately using Word. PDF.  The Contracting Authority is not responsible for corruption in electronic documents. Tenderers must ensure electronic documents are not corrupt.</w:t>
            </w:r>
          </w:p>
        </w:tc>
      </w:tr>
      <w:tr w:rsidR="001C55C0" w:rsidRPr="00552F20" w14:paraId="31D6089D" w14:textId="77777777" w:rsidTr="0056586A">
        <w:trPr>
          <w:trHeight w:val="1146"/>
        </w:trPr>
        <w:tc>
          <w:tcPr>
            <w:tcW w:w="437" w:type="pct"/>
          </w:tcPr>
          <w:p w14:paraId="1FF7C605" w14:textId="79EBE1EE" w:rsidR="001C55C0" w:rsidRPr="00552F20" w:rsidRDefault="001C55C0" w:rsidP="00552F20">
            <w:pPr>
              <w:spacing w:after="120"/>
              <w:jc w:val="both"/>
              <w:rPr>
                <w:rFonts w:ascii="Calibri" w:eastAsia="Times New Roman" w:hAnsi="Calibri" w:cs="Times New Roman"/>
                <w:color w:val="0000FF"/>
                <w:szCs w:val="24"/>
                <w:lang w:val="en-GB"/>
              </w:rPr>
            </w:pPr>
            <w:r>
              <w:rPr>
                <w:rFonts w:ascii="Calibri" w:eastAsia="Times New Roman" w:hAnsi="Calibri" w:cs="Times New Roman"/>
                <w:color w:val="0000FF"/>
                <w:szCs w:val="24"/>
                <w:lang w:val="en-GB"/>
              </w:rPr>
              <w:t>2.6.6</w:t>
            </w:r>
          </w:p>
        </w:tc>
        <w:tc>
          <w:tcPr>
            <w:tcW w:w="4563" w:type="pct"/>
          </w:tcPr>
          <w:p w14:paraId="7F7475BE" w14:textId="502E591B" w:rsidR="001C55C0" w:rsidRPr="00552F20" w:rsidRDefault="001C55C0" w:rsidP="00552F20">
            <w:pPr>
              <w:spacing w:after="120"/>
              <w:jc w:val="both"/>
              <w:rPr>
                <w:rFonts w:ascii="Calibri" w:eastAsia="Times New Roman" w:hAnsi="Calibri" w:cs="Times New Roman"/>
                <w:szCs w:val="24"/>
                <w:lang w:val="en-GB"/>
              </w:rPr>
            </w:pPr>
            <w:r w:rsidRPr="00666ECB">
              <w:rPr>
                <w:rFonts w:ascii="Calibri" w:eastAsia="Times New Roman" w:hAnsi="Calibri" w:cs="Times New Roman"/>
                <w:szCs w:val="24"/>
                <w:lang w:val="en-GB"/>
              </w:rPr>
              <w:t>Each Tenderer is required to accept the provisions of this RFT. ALL TENDERERS MUST RETURN, with their Tender, a scanned signed copy of the Tenderer’s Statement, as set out in Appendix 3, printed on the Tenderer’s letterhead.</w:t>
            </w:r>
          </w:p>
        </w:tc>
      </w:tr>
    </w:tbl>
    <w:p w14:paraId="73C31CD9" w14:textId="77777777" w:rsidR="00552F20" w:rsidRDefault="00552F20" w:rsidP="00B93357">
      <w:pPr>
        <w:spacing w:after="0"/>
      </w:pPr>
    </w:p>
    <w:sectPr w:rsidR="00552F20" w:rsidSect="006D6EE7">
      <w:headerReference w:type="default" r:id="rId13"/>
      <w:footerReference w:type="default" r:id="rId14"/>
      <w:pgSz w:w="11906" w:h="16838"/>
      <w:pgMar w:top="1440" w:right="1440" w:bottom="1440" w:left="1440" w:header="454" w:footer="12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6817" w14:textId="77777777" w:rsidR="00D556A8" w:rsidRDefault="00D556A8" w:rsidP="00C07290">
      <w:pPr>
        <w:spacing w:after="0" w:line="240" w:lineRule="auto"/>
      </w:pPr>
      <w:r>
        <w:separator/>
      </w:r>
    </w:p>
  </w:endnote>
  <w:endnote w:type="continuationSeparator" w:id="0">
    <w:p w14:paraId="6BCE8697" w14:textId="77777777" w:rsidR="00D556A8" w:rsidRDefault="00D556A8" w:rsidP="00C0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DAE5" w14:textId="522D39CF" w:rsidR="00552F20" w:rsidRPr="00CC6259" w:rsidRDefault="00552F20" w:rsidP="00C3103B">
    <w:pPr>
      <w:pStyle w:val="Bullet"/>
      <w:jc w:val="center"/>
    </w:pPr>
    <w:r w:rsidRPr="00F672B1">
      <w:rPr>
        <w:rFonts w:asciiTheme="minorHAnsi" w:hAnsiTheme="minorHAnsi"/>
      </w:rPr>
      <w:fldChar w:fldCharType="begin"/>
    </w:r>
    <w:r w:rsidRPr="00F672B1">
      <w:rPr>
        <w:rFonts w:asciiTheme="minorHAnsi" w:hAnsiTheme="minorHAnsi"/>
      </w:rPr>
      <w:instrText xml:space="preserve"> PAGE   \* MERGEFORMAT </w:instrText>
    </w:r>
    <w:r w:rsidRPr="00F672B1">
      <w:rPr>
        <w:rFonts w:asciiTheme="minorHAnsi" w:hAnsiTheme="minorHAnsi"/>
      </w:rPr>
      <w:fldChar w:fldCharType="separate"/>
    </w:r>
    <w:r w:rsidR="00F26D12">
      <w:rPr>
        <w:rFonts w:asciiTheme="minorHAnsi" w:hAnsiTheme="minorHAnsi"/>
        <w:noProof/>
      </w:rPr>
      <w:t>9</w:t>
    </w:r>
    <w:r w:rsidRPr="00F672B1">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14876"/>
      <w:docPartObj>
        <w:docPartGallery w:val="Page Numbers (Bottom of Page)"/>
        <w:docPartUnique/>
      </w:docPartObj>
    </w:sdtPr>
    <w:sdtEndPr>
      <w:rPr>
        <w:noProof/>
      </w:rPr>
    </w:sdtEndPr>
    <w:sdtContent>
      <w:p w14:paraId="350D1FF9" w14:textId="0A788B47" w:rsidR="00C07290" w:rsidRDefault="00C07290">
        <w:pPr>
          <w:pStyle w:val="llb"/>
          <w:jc w:val="right"/>
        </w:pPr>
        <w:r>
          <w:fldChar w:fldCharType="begin"/>
        </w:r>
        <w:r>
          <w:instrText xml:space="preserve"> PAGE   \* MERGEFORMAT </w:instrText>
        </w:r>
        <w:r>
          <w:fldChar w:fldCharType="separate"/>
        </w:r>
        <w:r w:rsidR="00F26D12">
          <w:rPr>
            <w:noProof/>
          </w:rPr>
          <w:t>10</w:t>
        </w:r>
        <w:r>
          <w:rPr>
            <w:noProof/>
          </w:rPr>
          <w:fldChar w:fldCharType="end"/>
        </w:r>
      </w:p>
    </w:sdtContent>
  </w:sdt>
  <w:p w14:paraId="53907384" w14:textId="77777777" w:rsidR="00C07290" w:rsidRDefault="00C07290">
    <w:pPr>
      <w:pStyle w:val="llb"/>
    </w:pPr>
  </w:p>
  <w:p w14:paraId="27FC4F9A" w14:textId="77777777" w:rsidR="007032C8" w:rsidRDefault="007032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0F923" w14:textId="77777777" w:rsidR="00D556A8" w:rsidRDefault="00D556A8" w:rsidP="00C07290">
      <w:pPr>
        <w:spacing w:after="0" w:line="240" w:lineRule="auto"/>
      </w:pPr>
      <w:r>
        <w:separator/>
      </w:r>
    </w:p>
  </w:footnote>
  <w:footnote w:type="continuationSeparator" w:id="0">
    <w:p w14:paraId="60E8ECB2" w14:textId="77777777" w:rsidR="00D556A8" w:rsidRDefault="00D556A8" w:rsidP="00C07290">
      <w:pPr>
        <w:spacing w:after="0" w:line="240" w:lineRule="auto"/>
      </w:pPr>
      <w:r>
        <w:continuationSeparator/>
      </w:r>
    </w:p>
  </w:footnote>
  <w:footnote w:id="1">
    <w:p w14:paraId="50B2F38F" w14:textId="3F485E10" w:rsidR="00CA75F0" w:rsidRDefault="00CA75F0">
      <w:pPr>
        <w:pStyle w:val="Lbjegyzetszveg"/>
      </w:pPr>
      <w:r>
        <w:rPr>
          <w:rStyle w:val="Lbjegyzet-hivatkozs"/>
        </w:rPr>
        <w:footnoteRef/>
      </w:r>
      <w:r>
        <w:t xml:space="preserve"> </w:t>
      </w:r>
      <w:r w:rsidRPr="006D6EE7">
        <w:rPr>
          <w:color w:val="1F497D" w:themeColor="text2"/>
          <w:sz w:val="18"/>
          <w:szCs w:val="18"/>
        </w:rPr>
        <w:t xml:space="preserve">User Cases will be supported by project partners of </w:t>
      </w:r>
      <w:proofErr w:type="spellStart"/>
      <w:r w:rsidRPr="006D6EE7">
        <w:rPr>
          <w:color w:val="1F497D" w:themeColor="text2"/>
          <w:sz w:val="18"/>
          <w:szCs w:val="18"/>
        </w:rPr>
        <w:t>FAIRshare</w:t>
      </w:r>
      <w:proofErr w:type="spellEnd"/>
      <w:r w:rsidRPr="006D6EE7">
        <w:rPr>
          <w:color w:val="1F497D" w:themeColor="text2"/>
          <w:sz w:val="18"/>
          <w:szCs w:val="18"/>
        </w:rPr>
        <w:t xml:space="preserve"> in conducting each activity.</w:t>
      </w:r>
    </w:p>
  </w:footnote>
  <w:footnote w:id="2">
    <w:p w14:paraId="73D6822B" w14:textId="286633AC" w:rsidR="001D11FB" w:rsidRPr="00E24CBE" w:rsidRDefault="001D11FB" w:rsidP="001D11FB">
      <w:pPr>
        <w:rPr>
          <w:color w:val="1F497D" w:themeColor="text2"/>
          <w:sz w:val="18"/>
          <w:szCs w:val="18"/>
        </w:rPr>
      </w:pPr>
      <w:r>
        <w:rPr>
          <w:rStyle w:val="Lbjegyzet-hivatkozs"/>
        </w:rPr>
        <w:footnoteRef/>
      </w:r>
      <w:r>
        <w:t xml:space="preserve"> </w:t>
      </w:r>
      <w:r w:rsidRPr="001D11FB">
        <w:rPr>
          <w:sz w:val="18"/>
          <w:szCs w:val="18"/>
        </w:rPr>
        <w:t xml:space="preserve">If overall costs are greater than </w:t>
      </w:r>
      <w:r w:rsidRPr="001D11FB">
        <w:rPr>
          <w:rFonts w:cstheme="minorHAnsi"/>
          <w:sz w:val="18"/>
          <w:szCs w:val="18"/>
        </w:rPr>
        <w:t>€</w:t>
      </w:r>
      <w:r w:rsidRPr="001D11FB">
        <w:rPr>
          <w:sz w:val="18"/>
          <w:szCs w:val="18"/>
        </w:rPr>
        <w:t xml:space="preserve">90,000 then the excess costs </w:t>
      </w:r>
      <w:r w:rsidRPr="001D11FB">
        <w:rPr>
          <w:b/>
          <w:sz w:val="18"/>
          <w:szCs w:val="18"/>
          <w:u w:val="single"/>
        </w:rPr>
        <w:t>must</w:t>
      </w:r>
      <w:r w:rsidRPr="001D11FB">
        <w:rPr>
          <w:sz w:val="18"/>
          <w:szCs w:val="18"/>
        </w:rPr>
        <w:t xml:space="preserve"> be covered by the host organisation. Therefore, applicants can co-fund the User Case if needed. In such instances costs can exceed </w:t>
      </w:r>
      <w:r w:rsidRPr="001D11FB">
        <w:rPr>
          <w:rFonts w:cstheme="minorHAnsi"/>
          <w:sz w:val="18"/>
          <w:szCs w:val="18"/>
        </w:rPr>
        <w:t>€</w:t>
      </w:r>
      <w:r w:rsidRPr="001D11FB">
        <w:rPr>
          <w:sz w:val="18"/>
          <w:szCs w:val="18"/>
        </w:rPr>
        <w:t>90,000 as well as the prescribed limits for (a), (b), and (c)</w:t>
      </w:r>
      <w:r w:rsidR="001F5D12">
        <w:rPr>
          <w:sz w:val="18"/>
          <w:szCs w:val="18"/>
        </w:rPr>
        <w:t xml:space="preserve"> outlined in Table 6</w:t>
      </w:r>
      <w:r w:rsidRPr="001D11FB">
        <w:rPr>
          <w:sz w:val="18"/>
          <w:szCs w:val="18"/>
        </w:rPr>
        <w:t xml:space="preserve">. </w:t>
      </w:r>
    </w:p>
    <w:p w14:paraId="441ED279" w14:textId="78AC6322" w:rsidR="001D11FB" w:rsidRDefault="001D11FB">
      <w:pPr>
        <w:pStyle w:val="Lbjegyzetszveg"/>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14F1" w14:textId="5B76F632" w:rsidR="00E11D89" w:rsidRDefault="00E11D89" w:rsidP="006D6EE7">
    <w:pPr>
      <w:pStyle w:val="lfej"/>
      <w:jc w:val="center"/>
    </w:pPr>
    <w:r>
      <w:rPr>
        <w:noProof/>
        <w:lang w:val="hu-HU" w:eastAsia="hu-HU"/>
      </w:rPr>
      <w:drawing>
        <wp:inline distT="0" distB="0" distL="0" distR="0" wp14:anchorId="7DCFCB94" wp14:editId="63FE20B4">
          <wp:extent cx="2796363" cy="67012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Rshare Logo for Outlook Signature.png"/>
                  <pic:cNvPicPr/>
                </pic:nvPicPr>
                <pic:blipFill>
                  <a:blip r:embed="rId1">
                    <a:extLst>
                      <a:ext uri="{28A0092B-C50C-407E-A947-70E740481C1C}">
                        <a14:useLocalDpi xmlns:a14="http://schemas.microsoft.com/office/drawing/2010/main" val="0"/>
                      </a:ext>
                    </a:extLst>
                  </a:blip>
                  <a:stretch>
                    <a:fillRect/>
                  </a:stretch>
                </pic:blipFill>
                <pic:spPr>
                  <a:xfrm>
                    <a:off x="0" y="0"/>
                    <a:ext cx="2982592" cy="714750"/>
                  </a:xfrm>
                  <a:prstGeom prst="rect">
                    <a:avLst/>
                  </a:prstGeom>
                </pic:spPr>
              </pic:pic>
            </a:graphicData>
          </a:graphic>
        </wp:inline>
      </w:drawing>
    </w:r>
  </w:p>
  <w:p w14:paraId="538FE421" w14:textId="77777777" w:rsidR="007032C8" w:rsidRDefault="007032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FC8"/>
    <w:multiLevelType w:val="hybridMultilevel"/>
    <w:tmpl w:val="90E64A56"/>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047527B7"/>
    <w:multiLevelType w:val="hybridMultilevel"/>
    <w:tmpl w:val="AB242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F54FEB"/>
    <w:multiLevelType w:val="hybridMultilevel"/>
    <w:tmpl w:val="85F48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E0535C"/>
    <w:multiLevelType w:val="multilevel"/>
    <w:tmpl w:val="567436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D5778"/>
    <w:multiLevelType w:val="hybridMultilevel"/>
    <w:tmpl w:val="3BA6C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3043E1"/>
    <w:multiLevelType w:val="hybridMultilevel"/>
    <w:tmpl w:val="88BE732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6" w15:restartNumberingAfterBreak="0">
    <w:nsid w:val="393901BB"/>
    <w:multiLevelType w:val="multilevel"/>
    <w:tmpl w:val="152452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FB7FF6"/>
    <w:multiLevelType w:val="hybridMultilevel"/>
    <w:tmpl w:val="F170DB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1EC3DC8"/>
    <w:multiLevelType w:val="multilevel"/>
    <w:tmpl w:val="DA7A2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087983"/>
    <w:multiLevelType w:val="hybridMultilevel"/>
    <w:tmpl w:val="BCE40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FC1D75"/>
    <w:multiLevelType w:val="multilevel"/>
    <w:tmpl w:val="A4422B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3F767E"/>
    <w:multiLevelType w:val="multilevel"/>
    <w:tmpl w:val="38F8E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0B76A3"/>
    <w:multiLevelType w:val="hybridMultilevel"/>
    <w:tmpl w:val="2C7E4076"/>
    <w:lvl w:ilvl="0" w:tplc="91C82EE2">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9F61B5"/>
    <w:multiLevelType w:val="multilevel"/>
    <w:tmpl w:val="71868A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C931EE"/>
    <w:multiLevelType w:val="hybridMultilevel"/>
    <w:tmpl w:val="57EEC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9006AC5"/>
    <w:multiLevelType w:val="multilevel"/>
    <w:tmpl w:val="0413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6" w15:restartNumberingAfterBreak="0">
    <w:nsid w:val="6B6D7C14"/>
    <w:multiLevelType w:val="hybridMultilevel"/>
    <w:tmpl w:val="E6F6F7D2"/>
    <w:lvl w:ilvl="0" w:tplc="91C82EE2">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F932ABF"/>
    <w:multiLevelType w:val="hybridMultilevel"/>
    <w:tmpl w:val="2B6C4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111CE5"/>
    <w:multiLevelType w:val="hybridMultilevel"/>
    <w:tmpl w:val="76982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9950F4C"/>
    <w:multiLevelType w:val="multilevel"/>
    <w:tmpl w:val="1E6A4C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4"/>
  </w:num>
  <w:num w:numId="3">
    <w:abstractNumId w:val="16"/>
  </w:num>
  <w:num w:numId="4">
    <w:abstractNumId w:val="7"/>
  </w:num>
  <w:num w:numId="5">
    <w:abstractNumId w:val="12"/>
  </w:num>
  <w:num w:numId="6">
    <w:abstractNumId w:val="19"/>
  </w:num>
  <w:num w:numId="7">
    <w:abstractNumId w:val="15"/>
  </w:num>
  <w:num w:numId="8">
    <w:abstractNumId w:val="18"/>
  </w:num>
  <w:num w:numId="9">
    <w:abstractNumId w:val="4"/>
  </w:num>
  <w:num w:numId="10">
    <w:abstractNumId w:val="0"/>
  </w:num>
  <w:num w:numId="11">
    <w:abstractNumId w:val="5"/>
  </w:num>
  <w:num w:numId="12">
    <w:abstractNumId w:val="11"/>
  </w:num>
  <w:num w:numId="13">
    <w:abstractNumId w:val="3"/>
  </w:num>
  <w:num w:numId="14">
    <w:abstractNumId w:val="2"/>
  </w:num>
  <w:num w:numId="15">
    <w:abstractNumId w:val="17"/>
  </w:num>
  <w:num w:numId="16">
    <w:abstractNumId w:val="8"/>
  </w:num>
  <w:num w:numId="17">
    <w:abstractNumId w:val="13"/>
  </w:num>
  <w:num w:numId="18">
    <w:abstractNumId w:val="10"/>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51"/>
    <w:rsid w:val="00003902"/>
    <w:rsid w:val="000159B0"/>
    <w:rsid w:val="0005149B"/>
    <w:rsid w:val="000515BA"/>
    <w:rsid w:val="00076A41"/>
    <w:rsid w:val="00080123"/>
    <w:rsid w:val="00081A0A"/>
    <w:rsid w:val="00086452"/>
    <w:rsid w:val="000A0511"/>
    <w:rsid w:val="000A7716"/>
    <w:rsid w:val="000B77B4"/>
    <w:rsid w:val="000D1F64"/>
    <w:rsid w:val="000E683F"/>
    <w:rsid w:val="000E6B18"/>
    <w:rsid w:val="001275AF"/>
    <w:rsid w:val="00143632"/>
    <w:rsid w:val="00147ECB"/>
    <w:rsid w:val="00181F3A"/>
    <w:rsid w:val="001858D7"/>
    <w:rsid w:val="00197C3D"/>
    <w:rsid w:val="001B319E"/>
    <w:rsid w:val="001C0B2C"/>
    <w:rsid w:val="001C223D"/>
    <w:rsid w:val="001C55C0"/>
    <w:rsid w:val="001D11FB"/>
    <w:rsid w:val="001E0991"/>
    <w:rsid w:val="001E76D0"/>
    <w:rsid w:val="001F0C11"/>
    <w:rsid w:val="001F5D12"/>
    <w:rsid w:val="00215948"/>
    <w:rsid w:val="002262C1"/>
    <w:rsid w:val="0025333A"/>
    <w:rsid w:val="00277F2C"/>
    <w:rsid w:val="00284281"/>
    <w:rsid w:val="00285870"/>
    <w:rsid w:val="002910B7"/>
    <w:rsid w:val="002A241A"/>
    <w:rsid w:val="002A2FEB"/>
    <w:rsid w:val="002A41A2"/>
    <w:rsid w:val="002A722D"/>
    <w:rsid w:val="002B1C83"/>
    <w:rsid w:val="00302302"/>
    <w:rsid w:val="00313117"/>
    <w:rsid w:val="00333774"/>
    <w:rsid w:val="00334593"/>
    <w:rsid w:val="00351381"/>
    <w:rsid w:val="00356FD5"/>
    <w:rsid w:val="00394DEF"/>
    <w:rsid w:val="00395493"/>
    <w:rsid w:val="003972BC"/>
    <w:rsid w:val="003A50F2"/>
    <w:rsid w:val="003B6163"/>
    <w:rsid w:val="003C2C2B"/>
    <w:rsid w:val="003D3AA8"/>
    <w:rsid w:val="003D4EE6"/>
    <w:rsid w:val="003E79A1"/>
    <w:rsid w:val="004019E8"/>
    <w:rsid w:val="004276BB"/>
    <w:rsid w:val="00430F34"/>
    <w:rsid w:val="00447018"/>
    <w:rsid w:val="00455FE7"/>
    <w:rsid w:val="00461AF9"/>
    <w:rsid w:val="00463CD8"/>
    <w:rsid w:val="004765B4"/>
    <w:rsid w:val="004B26FE"/>
    <w:rsid w:val="004B498D"/>
    <w:rsid w:val="004C7439"/>
    <w:rsid w:val="004C7A34"/>
    <w:rsid w:val="004E2FD9"/>
    <w:rsid w:val="004E4FB4"/>
    <w:rsid w:val="004F67B8"/>
    <w:rsid w:val="004F6D6C"/>
    <w:rsid w:val="00500E26"/>
    <w:rsid w:val="00517238"/>
    <w:rsid w:val="00525D49"/>
    <w:rsid w:val="00541AF6"/>
    <w:rsid w:val="00552F20"/>
    <w:rsid w:val="0056001E"/>
    <w:rsid w:val="005703B4"/>
    <w:rsid w:val="0058225F"/>
    <w:rsid w:val="00584906"/>
    <w:rsid w:val="00585C06"/>
    <w:rsid w:val="005B1649"/>
    <w:rsid w:val="005B7AD6"/>
    <w:rsid w:val="005C2A2C"/>
    <w:rsid w:val="005C3DC5"/>
    <w:rsid w:val="005D0B1C"/>
    <w:rsid w:val="005F2379"/>
    <w:rsid w:val="00617898"/>
    <w:rsid w:val="00674276"/>
    <w:rsid w:val="0068389A"/>
    <w:rsid w:val="0069051A"/>
    <w:rsid w:val="00697C8B"/>
    <w:rsid w:val="006A079C"/>
    <w:rsid w:val="006A663B"/>
    <w:rsid w:val="006B2533"/>
    <w:rsid w:val="006B29CA"/>
    <w:rsid w:val="006B4491"/>
    <w:rsid w:val="006D6EE7"/>
    <w:rsid w:val="006E59A5"/>
    <w:rsid w:val="006F2488"/>
    <w:rsid w:val="00701D9F"/>
    <w:rsid w:val="007032C8"/>
    <w:rsid w:val="00724A70"/>
    <w:rsid w:val="007317D9"/>
    <w:rsid w:val="00757551"/>
    <w:rsid w:val="007A48F4"/>
    <w:rsid w:val="007A619D"/>
    <w:rsid w:val="007B701C"/>
    <w:rsid w:val="007D59A3"/>
    <w:rsid w:val="007E0C05"/>
    <w:rsid w:val="007F2340"/>
    <w:rsid w:val="007F4752"/>
    <w:rsid w:val="00884913"/>
    <w:rsid w:val="00895C6B"/>
    <w:rsid w:val="008B0207"/>
    <w:rsid w:val="008E54B8"/>
    <w:rsid w:val="008F0BD5"/>
    <w:rsid w:val="0090645F"/>
    <w:rsid w:val="00917B87"/>
    <w:rsid w:val="00917C9A"/>
    <w:rsid w:val="00922659"/>
    <w:rsid w:val="00967548"/>
    <w:rsid w:val="00983F67"/>
    <w:rsid w:val="009910AB"/>
    <w:rsid w:val="009914AF"/>
    <w:rsid w:val="00991823"/>
    <w:rsid w:val="009A64E6"/>
    <w:rsid w:val="009B59F0"/>
    <w:rsid w:val="009C3C59"/>
    <w:rsid w:val="009D3B8E"/>
    <w:rsid w:val="009F4D19"/>
    <w:rsid w:val="00A0563F"/>
    <w:rsid w:val="00A227CD"/>
    <w:rsid w:val="00A31A86"/>
    <w:rsid w:val="00A36D0F"/>
    <w:rsid w:val="00A52A51"/>
    <w:rsid w:val="00A57B1A"/>
    <w:rsid w:val="00A62C92"/>
    <w:rsid w:val="00A720DB"/>
    <w:rsid w:val="00A8660F"/>
    <w:rsid w:val="00A9012F"/>
    <w:rsid w:val="00A93D03"/>
    <w:rsid w:val="00A966B3"/>
    <w:rsid w:val="00AB0ABC"/>
    <w:rsid w:val="00AC11F9"/>
    <w:rsid w:val="00AE6BE7"/>
    <w:rsid w:val="00AF2C87"/>
    <w:rsid w:val="00AF33EA"/>
    <w:rsid w:val="00AF3AD3"/>
    <w:rsid w:val="00AF5FA1"/>
    <w:rsid w:val="00B10947"/>
    <w:rsid w:val="00B23AAD"/>
    <w:rsid w:val="00B3556F"/>
    <w:rsid w:val="00B549ED"/>
    <w:rsid w:val="00B75D27"/>
    <w:rsid w:val="00B91AAA"/>
    <w:rsid w:val="00B93195"/>
    <w:rsid w:val="00B93357"/>
    <w:rsid w:val="00BA02AF"/>
    <w:rsid w:val="00C00895"/>
    <w:rsid w:val="00C07290"/>
    <w:rsid w:val="00C252DF"/>
    <w:rsid w:val="00C8325A"/>
    <w:rsid w:val="00C94B20"/>
    <w:rsid w:val="00CA75F0"/>
    <w:rsid w:val="00CC26AD"/>
    <w:rsid w:val="00CD0426"/>
    <w:rsid w:val="00CD7C91"/>
    <w:rsid w:val="00CE3B23"/>
    <w:rsid w:val="00CE4ED3"/>
    <w:rsid w:val="00CF2612"/>
    <w:rsid w:val="00D1169C"/>
    <w:rsid w:val="00D22310"/>
    <w:rsid w:val="00D25C9A"/>
    <w:rsid w:val="00D360BB"/>
    <w:rsid w:val="00D556A8"/>
    <w:rsid w:val="00D61768"/>
    <w:rsid w:val="00D67A8F"/>
    <w:rsid w:val="00D7647D"/>
    <w:rsid w:val="00DB4C81"/>
    <w:rsid w:val="00DD127C"/>
    <w:rsid w:val="00E00B13"/>
    <w:rsid w:val="00E03049"/>
    <w:rsid w:val="00E11D89"/>
    <w:rsid w:val="00E16BDA"/>
    <w:rsid w:val="00E20D34"/>
    <w:rsid w:val="00E22F51"/>
    <w:rsid w:val="00E24CBE"/>
    <w:rsid w:val="00E34C53"/>
    <w:rsid w:val="00E360F8"/>
    <w:rsid w:val="00E460FB"/>
    <w:rsid w:val="00E611C3"/>
    <w:rsid w:val="00E705FD"/>
    <w:rsid w:val="00E81E5A"/>
    <w:rsid w:val="00E84E1F"/>
    <w:rsid w:val="00E9174F"/>
    <w:rsid w:val="00F00905"/>
    <w:rsid w:val="00F01E36"/>
    <w:rsid w:val="00F05DF8"/>
    <w:rsid w:val="00F12EF5"/>
    <w:rsid w:val="00F26D12"/>
    <w:rsid w:val="00F4594E"/>
    <w:rsid w:val="00F52B7F"/>
    <w:rsid w:val="00F81586"/>
    <w:rsid w:val="00FC4D28"/>
    <w:rsid w:val="00FD62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A599"/>
  <w15:docId w15:val="{F1A57B65-6137-4CC5-92BB-1B2CE72C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7290"/>
  </w:style>
  <w:style w:type="paragraph" w:styleId="Cmsor1">
    <w:name w:val="heading 1"/>
    <w:basedOn w:val="Norml"/>
    <w:next w:val="Norml"/>
    <w:link w:val="Cmsor1Char"/>
    <w:uiPriority w:val="9"/>
    <w:qFormat/>
    <w:rsid w:val="00B549ED"/>
    <w:pPr>
      <w:keepNext/>
      <w:keepLines/>
      <w:numPr>
        <w:numId w:val="7"/>
      </w:numPr>
      <w:spacing w:before="240" w:after="120" w:line="240" w:lineRule="auto"/>
      <w:jc w:val="both"/>
      <w:outlineLvl w:val="0"/>
    </w:pPr>
    <w:rPr>
      <w:rFonts w:asciiTheme="majorHAnsi" w:eastAsiaTheme="majorEastAsia" w:hAnsiTheme="majorHAnsi" w:cstheme="majorBidi"/>
      <w:b/>
      <w:color w:val="006E49"/>
      <w:sz w:val="32"/>
      <w:szCs w:val="32"/>
      <w:lang w:val="en-US"/>
    </w:rPr>
  </w:style>
  <w:style w:type="paragraph" w:styleId="Cmsor2">
    <w:name w:val="heading 2"/>
    <w:basedOn w:val="Norml"/>
    <w:next w:val="Norml"/>
    <w:link w:val="Cmsor2Char"/>
    <w:uiPriority w:val="9"/>
    <w:unhideWhenUsed/>
    <w:qFormat/>
    <w:rsid w:val="00B549ED"/>
    <w:pPr>
      <w:keepNext/>
      <w:keepLines/>
      <w:numPr>
        <w:ilvl w:val="1"/>
        <w:numId w:val="7"/>
      </w:numPr>
      <w:spacing w:before="240" w:after="120" w:line="240" w:lineRule="auto"/>
      <w:jc w:val="both"/>
      <w:outlineLvl w:val="1"/>
    </w:pPr>
    <w:rPr>
      <w:rFonts w:asciiTheme="majorHAnsi" w:eastAsiaTheme="majorEastAsia" w:hAnsiTheme="majorHAnsi" w:cstheme="majorBidi"/>
      <w:b/>
      <w:color w:val="006E49"/>
      <w:sz w:val="28"/>
      <w:szCs w:val="26"/>
      <w:lang w:val="en-US"/>
    </w:rPr>
  </w:style>
  <w:style w:type="paragraph" w:styleId="Cmsor3">
    <w:name w:val="heading 3"/>
    <w:basedOn w:val="Norml"/>
    <w:next w:val="Norml"/>
    <w:link w:val="Cmsor3Char"/>
    <w:uiPriority w:val="9"/>
    <w:unhideWhenUsed/>
    <w:qFormat/>
    <w:rsid w:val="00B549ED"/>
    <w:pPr>
      <w:keepNext/>
      <w:keepLines/>
      <w:numPr>
        <w:ilvl w:val="2"/>
        <w:numId w:val="7"/>
      </w:numPr>
      <w:spacing w:before="240" w:after="120" w:line="240" w:lineRule="auto"/>
      <w:jc w:val="both"/>
      <w:outlineLvl w:val="2"/>
    </w:pPr>
    <w:rPr>
      <w:rFonts w:asciiTheme="majorHAnsi" w:eastAsiaTheme="majorEastAsia" w:hAnsiTheme="majorHAnsi" w:cstheme="majorBidi"/>
      <w:b/>
      <w:color w:val="006E49"/>
      <w:sz w:val="24"/>
      <w:szCs w:val="24"/>
      <w:lang w:val="en-US"/>
    </w:rPr>
  </w:style>
  <w:style w:type="paragraph" w:styleId="Cmsor4">
    <w:name w:val="heading 4"/>
    <w:basedOn w:val="Norml"/>
    <w:next w:val="Norml"/>
    <w:link w:val="Cmsor4Char"/>
    <w:uiPriority w:val="9"/>
    <w:unhideWhenUsed/>
    <w:qFormat/>
    <w:rsid w:val="00B549ED"/>
    <w:pPr>
      <w:keepNext/>
      <w:keepLines/>
      <w:numPr>
        <w:ilvl w:val="3"/>
        <w:numId w:val="7"/>
      </w:numPr>
      <w:spacing w:before="240" w:after="120" w:line="240" w:lineRule="auto"/>
      <w:jc w:val="both"/>
      <w:outlineLvl w:val="3"/>
    </w:pPr>
    <w:rPr>
      <w:rFonts w:asciiTheme="majorHAnsi" w:eastAsiaTheme="majorEastAsia" w:hAnsiTheme="majorHAnsi" w:cstheme="majorBidi"/>
      <w:b/>
      <w:iCs/>
      <w:color w:val="006E49"/>
      <w:sz w:val="24"/>
      <w:szCs w:val="24"/>
      <w:lang w:val="en-US"/>
    </w:rPr>
  </w:style>
  <w:style w:type="paragraph" w:styleId="Cmsor5">
    <w:name w:val="heading 5"/>
    <w:basedOn w:val="Norml"/>
    <w:next w:val="Norml"/>
    <w:link w:val="Cmsor5Char"/>
    <w:uiPriority w:val="9"/>
    <w:semiHidden/>
    <w:unhideWhenUsed/>
    <w:qFormat/>
    <w:rsid w:val="00B549ED"/>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sz w:val="24"/>
      <w:szCs w:val="24"/>
      <w:lang w:val="en-US"/>
    </w:rPr>
  </w:style>
  <w:style w:type="paragraph" w:styleId="Cmsor6">
    <w:name w:val="heading 6"/>
    <w:basedOn w:val="Norml"/>
    <w:next w:val="Norml"/>
    <w:link w:val="Cmsor6Char"/>
    <w:uiPriority w:val="9"/>
    <w:semiHidden/>
    <w:unhideWhenUsed/>
    <w:qFormat/>
    <w:rsid w:val="00B549ED"/>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sz w:val="24"/>
      <w:szCs w:val="24"/>
      <w:lang w:val="en-US"/>
    </w:rPr>
  </w:style>
  <w:style w:type="paragraph" w:styleId="Cmsor7">
    <w:name w:val="heading 7"/>
    <w:basedOn w:val="Norml"/>
    <w:next w:val="Norml"/>
    <w:link w:val="Cmsor7Char"/>
    <w:uiPriority w:val="9"/>
    <w:semiHidden/>
    <w:unhideWhenUsed/>
    <w:qFormat/>
    <w:rsid w:val="00B549ED"/>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sz w:val="24"/>
      <w:szCs w:val="24"/>
      <w:lang w:val="en-US"/>
    </w:rPr>
  </w:style>
  <w:style w:type="paragraph" w:styleId="Cmsor8">
    <w:name w:val="heading 8"/>
    <w:basedOn w:val="Norml"/>
    <w:next w:val="Norml"/>
    <w:link w:val="Cmsor8Char"/>
    <w:uiPriority w:val="9"/>
    <w:semiHidden/>
    <w:unhideWhenUsed/>
    <w:qFormat/>
    <w:rsid w:val="00B549ED"/>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lang w:val="en-US"/>
    </w:rPr>
  </w:style>
  <w:style w:type="paragraph" w:styleId="Cmsor9">
    <w:name w:val="heading 9"/>
    <w:basedOn w:val="Norml"/>
    <w:next w:val="Norml"/>
    <w:link w:val="Cmsor9Char"/>
    <w:uiPriority w:val="9"/>
    <w:semiHidden/>
    <w:unhideWhenUsed/>
    <w:qFormat/>
    <w:rsid w:val="00B549ED"/>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7551"/>
    <w:pPr>
      <w:ind w:left="720"/>
      <w:contextualSpacing/>
    </w:pPr>
  </w:style>
  <w:style w:type="table" w:styleId="Rcsostblzat">
    <w:name w:val="Table Grid"/>
    <w:basedOn w:val="Normltblzat"/>
    <w:uiPriority w:val="39"/>
    <w:rsid w:val="00B9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81E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81E5A"/>
    <w:rPr>
      <w:rFonts w:ascii="Tahoma" w:hAnsi="Tahoma" w:cs="Tahoma"/>
      <w:sz w:val="16"/>
      <w:szCs w:val="16"/>
    </w:rPr>
  </w:style>
  <w:style w:type="paragraph" w:styleId="lfej">
    <w:name w:val="header"/>
    <w:basedOn w:val="Norml"/>
    <w:link w:val="lfejChar"/>
    <w:uiPriority w:val="99"/>
    <w:unhideWhenUsed/>
    <w:rsid w:val="00C07290"/>
    <w:pPr>
      <w:tabs>
        <w:tab w:val="center" w:pos="4513"/>
        <w:tab w:val="right" w:pos="9026"/>
      </w:tabs>
      <w:spacing w:after="0" w:line="240" w:lineRule="auto"/>
    </w:pPr>
  </w:style>
  <w:style w:type="character" w:customStyle="1" w:styleId="lfejChar">
    <w:name w:val="Élőfej Char"/>
    <w:basedOn w:val="Bekezdsalapbettpusa"/>
    <w:link w:val="lfej"/>
    <w:uiPriority w:val="99"/>
    <w:rsid w:val="00C07290"/>
  </w:style>
  <w:style w:type="paragraph" w:styleId="llb">
    <w:name w:val="footer"/>
    <w:basedOn w:val="Norml"/>
    <w:link w:val="llbChar"/>
    <w:uiPriority w:val="99"/>
    <w:unhideWhenUsed/>
    <w:rsid w:val="00C07290"/>
    <w:pPr>
      <w:tabs>
        <w:tab w:val="center" w:pos="4513"/>
        <w:tab w:val="right" w:pos="9026"/>
      </w:tabs>
      <w:spacing w:after="0" w:line="240" w:lineRule="auto"/>
    </w:pPr>
  </w:style>
  <w:style w:type="character" w:customStyle="1" w:styleId="llbChar">
    <w:name w:val="Élőláb Char"/>
    <w:basedOn w:val="Bekezdsalapbettpusa"/>
    <w:link w:val="llb"/>
    <w:uiPriority w:val="99"/>
    <w:rsid w:val="00C07290"/>
  </w:style>
  <w:style w:type="character" w:styleId="Jegyzethivatkozs">
    <w:name w:val="annotation reference"/>
    <w:basedOn w:val="Bekezdsalapbettpusa"/>
    <w:uiPriority w:val="99"/>
    <w:semiHidden/>
    <w:unhideWhenUsed/>
    <w:rsid w:val="00284281"/>
    <w:rPr>
      <w:sz w:val="16"/>
      <w:szCs w:val="16"/>
    </w:rPr>
  </w:style>
  <w:style w:type="paragraph" w:styleId="Jegyzetszveg">
    <w:name w:val="annotation text"/>
    <w:basedOn w:val="Norml"/>
    <w:link w:val="JegyzetszvegChar"/>
    <w:uiPriority w:val="99"/>
    <w:semiHidden/>
    <w:unhideWhenUsed/>
    <w:rsid w:val="00284281"/>
    <w:pPr>
      <w:spacing w:line="240" w:lineRule="auto"/>
    </w:pPr>
    <w:rPr>
      <w:sz w:val="20"/>
      <w:szCs w:val="20"/>
    </w:rPr>
  </w:style>
  <w:style w:type="character" w:customStyle="1" w:styleId="JegyzetszvegChar">
    <w:name w:val="Jegyzetszöveg Char"/>
    <w:basedOn w:val="Bekezdsalapbettpusa"/>
    <w:link w:val="Jegyzetszveg"/>
    <w:uiPriority w:val="99"/>
    <w:semiHidden/>
    <w:rsid w:val="00284281"/>
    <w:rPr>
      <w:sz w:val="20"/>
      <w:szCs w:val="20"/>
    </w:rPr>
  </w:style>
  <w:style w:type="paragraph" w:styleId="Megjegyzstrgya">
    <w:name w:val="annotation subject"/>
    <w:basedOn w:val="Jegyzetszveg"/>
    <w:next w:val="Jegyzetszveg"/>
    <w:link w:val="MegjegyzstrgyaChar"/>
    <w:uiPriority w:val="99"/>
    <w:semiHidden/>
    <w:unhideWhenUsed/>
    <w:rsid w:val="00284281"/>
    <w:rPr>
      <w:b/>
      <w:bCs/>
    </w:rPr>
  </w:style>
  <w:style w:type="character" w:customStyle="1" w:styleId="MegjegyzstrgyaChar">
    <w:name w:val="Megjegyzés tárgya Char"/>
    <w:basedOn w:val="JegyzetszvegChar"/>
    <w:link w:val="Megjegyzstrgya"/>
    <w:uiPriority w:val="99"/>
    <w:semiHidden/>
    <w:rsid w:val="00284281"/>
    <w:rPr>
      <w:b/>
      <w:bCs/>
      <w:sz w:val="20"/>
      <w:szCs w:val="20"/>
    </w:rPr>
  </w:style>
  <w:style w:type="character" w:customStyle="1" w:styleId="Cmsor1Char">
    <w:name w:val="Címsor 1 Char"/>
    <w:basedOn w:val="Bekezdsalapbettpusa"/>
    <w:link w:val="Cmsor1"/>
    <w:uiPriority w:val="9"/>
    <w:rsid w:val="00B549ED"/>
    <w:rPr>
      <w:rFonts w:asciiTheme="majorHAnsi" w:eastAsiaTheme="majorEastAsia" w:hAnsiTheme="majorHAnsi" w:cstheme="majorBidi"/>
      <w:b/>
      <w:color w:val="006E49"/>
      <w:sz w:val="32"/>
      <w:szCs w:val="32"/>
      <w:lang w:val="en-US"/>
    </w:rPr>
  </w:style>
  <w:style w:type="character" w:customStyle="1" w:styleId="Cmsor2Char">
    <w:name w:val="Címsor 2 Char"/>
    <w:basedOn w:val="Bekezdsalapbettpusa"/>
    <w:link w:val="Cmsor2"/>
    <w:uiPriority w:val="9"/>
    <w:rsid w:val="00B549ED"/>
    <w:rPr>
      <w:rFonts w:asciiTheme="majorHAnsi" w:eastAsiaTheme="majorEastAsia" w:hAnsiTheme="majorHAnsi" w:cstheme="majorBidi"/>
      <w:b/>
      <w:color w:val="006E49"/>
      <w:sz w:val="28"/>
      <w:szCs w:val="26"/>
      <w:lang w:val="en-US"/>
    </w:rPr>
  </w:style>
  <w:style w:type="character" w:customStyle="1" w:styleId="Cmsor3Char">
    <w:name w:val="Címsor 3 Char"/>
    <w:basedOn w:val="Bekezdsalapbettpusa"/>
    <w:link w:val="Cmsor3"/>
    <w:uiPriority w:val="9"/>
    <w:rsid w:val="00B549ED"/>
    <w:rPr>
      <w:rFonts w:asciiTheme="majorHAnsi" w:eastAsiaTheme="majorEastAsia" w:hAnsiTheme="majorHAnsi" w:cstheme="majorBidi"/>
      <w:b/>
      <w:color w:val="006E49"/>
      <w:sz w:val="24"/>
      <w:szCs w:val="24"/>
      <w:lang w:val="en-US"/>
    </w:rPr>
  </w:style>
  <w:style w:type="character" w:customStyle="1" w:styleId="Cmsor4Char">
    <w:name w:val="Címsor 4 Char"/>
    <w:basedOn w:val="Bekezdsalapbettpusa"/>
    <w:link w:val="Cmsor4"/>
    <w:uiPriority w:val="9"/>
    <w:rsid w:val="00B549ED"/>
    <w:rPr>
      <w:rFonts w:asciiTheme="majorHAnsi" w:eastAsiaTheme="majorEastAsia" w:hAnsiTheme="majorHAnsi" w:cstheme="majorBidi"/>
      <w:b/>
      <w:iCs/>
      <w:color w:val="006E49"/>
      <w:sz w:val="24"/>
      <w:szCs w:val="24"/>
      <w:lang w:val="en-US"/>
    </w:rPr>
  </w:style>
  <w:style w:type="character" w:customStyle="1" w:styleId="Cmsor5Char">
    <w:name w:val="Címsor 5 Char"/>
    <w:basedOn w:val="Bekezdsalapbettpusa"/>
    <w:link w:val="Cmsor5"/>
    <w:uiPriority w:val="9"/>
    <w:semiHidden/>
    <w:rsid w:val="00B549ED"/>
    <w:rPr>
      <w:rFonts w:asciiTheme="majorHAnsi" w:eastAsiaTheme="majorEastAsia" w:hAnsiTheme="majorHAnsi" w:cstheme="majorBidi"/>
      <w:color w:val="365F91" w:themeColor="accent1" w:themeShade="BF"/>
      <w:sz w:val="24"/>
      <w:szCs w:val="24"/>
      <w:lang w:val="en-US"/>
    </w:rPr>
  </w:style>
  <w:style w:type="character" w:customStyle="1" w:styleId="Cmsor6Char">
    <w:name w:val="Címsor 6 Char"/>
    <w:basedOn w:val="Bekezdsalapbettpusa"/>
    <w:link w:val="Cmsor6"/>
    <w:uiPriority w:val="9"/>
    <w:semiHidden/>
    <w:rsid w:val="00B549ED"/>
    <w:rPr>
      <w:rFonts w:asciiTheme="majorHAnsi" w:eastAsiaTheme="majorEastAsia" w:hAnsiTheme="majorHAnsi" w:cstheme="majorBidi"/>
      <w:color w:val="243F60" w:themeColor="accent1" w:themeShade="7F"/>
      <w:sz w:val="24"/>
      <w:szCs w:val="24"/>
      <w:lang w:val="en-US"/>
    </w:rPr>
  </w:style>
  <w:style w:type="character" w:customStyle="1" w:styleId="Cmsor7Char">
    <w:name w:val="Címsor 7 Char"/>
    <w:basedOn w:val="Bekezdsalapbettpusa"/>
    <w:link w:val="Cmsor7"/>
    <w:uiPriority w:val="9"/>
    <w:semiHidden/>
    <w:rsid w:val="00B549ED"/>
    <w:rPr>
      <w:rFonts w:asciiTheme="majorHAnsi" w:eastAsiaTheme="majorEastAsia" w:hAnsiTheme="majorHAnsi" w:cstheme="majorBidi"/>
      <w:i/>
      <w:iCs/>
      <w:color w:val="243F60" w:themeColor="accent1" w:themeShade="7F"/>
      <w:sz w:val="24"/>
      <w:szCs w:val="24"/>
      <w:lang w:val="en-US"/>
    </w:rPr>
  </w:style>
  <w:style w:type="character" w:customStyle="1" w:styleId="Cmsor8Char">
    <w:name w:val="Címsor 8 Char"/>
    <w:basedOn w:val="Bekezdsalapbettpusa"/>
    <w:link w:val="Cmsor8"/>
    <w:uiPriority w:val="9"/>
    <w:semiHidden/>
    <w:rsid w:val="00B549ED"/>
    <w:rPr>
      <w:rFonts w:asciiTheme="majorHAnsi" w:eastAsiaTheme="majorEastAsia" w:hAnsiTheme="majorHAnsi" w:cstheme="majorBidi"/>
      <w:color w:val="272727" w:themeColor="text1" w:themeTint="D8"/>
      <w:sz w:val="21"/>
      <w:szCs w:val="21"/>
      <w:lang w:val="en-US"/>
    </w:rPr>
  </w:style>
  <w:style w:type="character" w:customStyle="1" w:styleId="Cmsor9Char">
    <w:name w:val="Címsor 9 Char"/>
    <w:basedOn w:val="Bekezdsalapbettpusa"/>
    <w:link w:val="Cmsor9"/>
    <w:uiPriority w:val="9"/>
    <w:semiHidden/>
    <w:rsid w:val="00B549ED"/>
    <w:rPr>
      <w:rFonts w:asciiTheme="majorHAnsi" w:eastAsiaTheme="majorEastAsia" w:hAnsiTheme="majorHAnsi" w:cstheme="majorBidi"/>
      <w:i/>
      <w:iCs/>
      <w:color w:val="272727" w:themeColor="text1" w:themeTint="D8"/>
      <w:sz w:val="21"/>
      <w:szCs w:val="21"/>
      <w:lang w:val="en-US"/>
    </w:rPr>
  </w:style>
  <w:style w:type="character" w:styleId="Hiperhivatkozs">
    <w:name w:val="Hyperlink"/>
    <w:basedOn w:val="Bekezdsalapbettpusa"/>
    <w:uiPriority w:val="99"/>
    <w:unhideWhenUsed/>
    <w:rsid w:val="00A227CD"/>
    <w:rPr>
      <w:color w:val="0000FF" w:themeColor="hyperlink"/>
      <w:u w:val="single"/>
    </w:rPr>
  </w:style>
  <w:style w:type="paragraph" w:customStyle="1" w:styleId="Bullet">
    <w:name w:val="Bullet"/>
    <w:basedOn w:val="Norml"/>
    <w:rsid w:val="00552F20"/>
    <w:pPr>
      <w:spacing w:after="100"/>
    </w:pPr>
    <w:rPr>
      <w:rFonts w:ascii="Calibri" w:eastAsia="MS Mincho" w:hAnsi="Calibri" w:cs="Times New Roman"/>
      <w:szCs w:val="24"/>
      <w:lang w:val="en-US" w:eastAsia="ja-JP"/>
    </w:rPr>
  </w:style>
  <w:style w:type="paragraph" w:styleId="Kpalrs">
    <w:name w:val="caption"/>
    <w:basedOn w:val="Norml"/>
    <w:next w:val="Norml"/>
    <w:uiPriority w:val="35"/>
    <w:unhideWhenUsed/>
    <w:qFormat/>
    <w:rsid w:val="00197C3D"/>
    <w:pPr>
      <w:spacing w:line="240" w:lineRule="auto"/>
    </w:pPr>
    <w:rPr>
      <w:i/>
      <w:iCs/>
      <w:color w:val="1F497D" w:themeColor="text2"/>
      <w:sz w:val="18"/>
      <w:szCs w:val="18"/>
    </w:rPr>
  </w:style>
  <w:style w:type="paragraph" w:styleId="Vgjegyzetszvege">
    <w:name w:val="endnote text"/>
    <w:basedOn w:val="Norml"/>
    <w:link w:val="VgjegyzetszvegeChar"/>
    <w:uiPriority w:val="99"/>
    <w:semiHidden/>
    <w:unhideWhenUsed/>
    <w:rsid w:val="001D11FB"/>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1D11FB"/>
    <w:rPr>
      <w:sz w:val="20"/>
      <w:szCs w:val="20"/>
    </w:rPr>
  </w:style>
  <w:style w:type="character" w:styleId="Vgjegyzet-hivatkozs">
    <w:name w:val="endnote reference"/>
    <w:basedOn w:val="Bekezdsalapbettpusa"/>
    <w:uiPriority w:val="99"/>
    <w:semiHidden/>
    <w:unhideWhenUsed/>
    <w:rsid w:val="001D11FB"/>
    <w:rPr>
      <w:vertAlign w:val="superscript"/>
    </w:rPr>
  </w:style>
  <w:style w:type="paragraph" w:styleId="Lbjegyzetszveg">
    <w:name w:val="footnote text"/>
    <w:basedOn w:val="Norml"/>
    <w:link w:val="LbjegyzetszvegChar"/>
    <w:uiPriority w:val="99"/>
    <w:semiHidden/>
    <w:unhideWhenUsed/>
    <w:rsid w:val="001D11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D11FB"/>
    <w:rPr>
      <w:sz w:val="20"/>
      <w:szCs w:val="20"/>
    </w:rPr>
  </w:style>
  <w:style w:type="character" w:styleId="Lbjegyzet-hivatkozs">
    <w:name w:val="footnote reference"/>
    <w:basedOn w:val="Bekezdsalapbettpusa"/>
    <w:uiPriority w:val="99"/>
    <w:semiHidden/>
    <w:unhideWhenUsed/>
    <w:rsid w:val="001D11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6171">
      <w:bodyDiv w:val="1"/>
      <w:marLeft w:val="0"/>
      <w:marRight w:val="0"/>
      <w:marTop w:val="0"/>
      <w:marBottom w:val="0"/>
      <w:divBdr>
        <w:top w:val="none" w:sz="0" w:space="0" w:color="auto"/>
        <w:left w:val="none" w:sz="0" w:space="0" w:color="auto"/>
        <w:bottom w:val="none" w:sz="0" w:space="0" w:color="auto"/>
        <w:right w:val="none" w:sz="0" w:space="0" w:color="auto"/>
      </w:divBdr>
    </w:div>
    <w:div w:id="109166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rshare-pn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7871FA0D0C834CB5A6E9823C42F05C" ma:contentTypeVersion="0" ma:contentTypeDescription="Create a new document." ma:contentTypeScope="" ma:versionID="8d0bed6f187dd9b671f6a4f4e784e2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62738-96A4-4F88-8A11-3C149D5A70E5}">
  <ds:schemaRefs>
    <ds:schemaRef ds:uri="http://schemas.microsoft.com/sharepoint/v3/contenttype/forms"/>
  </ds:schemaRefs>
</ds:datastoreItem>
</file>

<file path=customXml/itemProps2.xml><?xml version="1.0" encoding="utf-8"?>
<ds:datastoreItem xmlns:ds="http://schemas.openxmlformats.org/officeDocument/2006/customXml" ds:itemID="{C0CBC20F-8C37-4477-AA6B-39E179538A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6C4095-6317-4DEC-A0F9-D0B3BE42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BEB860-0AC6-4262-99B1-7BECB8D2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1515</Words>
  <Characters>10459</Characters>
  <Application>Microsoft Office Word</Application>
  <DocSecurity>0</DocSecurity>
  <Lines>87</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Teagasc</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Hyland</dc:creator>
  <cp:lastModifiedBy>verandras</cp:lastModifiedBy>
  <cp:revision>3</cp:revision>
  <dcterms:created xsi:type="dcterms:W3CDTF">2021-03-17T07:47:00Z</dcterms:created>
  <dcterms:modified xsi:type="dcterms:W3CDTF">2021-03-17T08:34:00Z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0x010100C37871FA0D0C834CB5A6E9823C42F05C</vt:lpwstr>
  </property>
</Properties>
</file>