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FB" w:rsidRDefault="007C41FB">
      <w:pPr>
        <w:pStyle w:val="Alapbekezds"/>
        <w:spacing w:line="240" w:lineRule="auto"/>
        <w:ind w:left="3540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meghívó</w:t>
      </w:r>
    </w:p>
    <w:p w:rsidR="007C41FB" w:rsidRDefault="007C41FB">
      <w:pPr>
        <w:rPr>
          <w:rFonts w:ascii="Trebuchet MS" w:hAnsi="Trebuchet MS" w:cs="Trebuchet MS"/>
          <w:color w:val="000000"/>
        </w:rPr>
      </w:pPr>
    </w:p>
    <w:p w:rsidR="007C41FB" w:rsidRDefault="007C41FB">
      <w:pPr>
        <w:pStyle w:val="NoSpacing"/>
        <w:jc w:val="both"/>
        <w:rPr>
          <w:rFonts w:ascii="Trebuchet MS" w:hAnsi="Trebuchet MS" w:cs="Trebuchet MS"/>
          <w:color w:val="000000"/>
          <w:lang w:eastAsia="hu-HU"/>
        </w:rPr>
      </w:pP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 Nemzeti Agrárgazdasági Kamara tisztelettel meghívja Önt a „NAK konferencia Balatonfüred” című rendezvényére.</w:t>
      </w:r>
    </w:p>
    <w:p w:rsidR="007C41FB" w:rsidRDefault="007C41F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7C41FB" w:rsidRDefault="007C41FB">
      <w:pPr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Helyszín</w:t>
      </w:r>
      <w:r>
        <w:rPr>
          <w:rFonts w:ascii="Trebuchet MS" w:hAnsi="Trebuchet MS" w:cs="Trebuchet MS"/>
          <w:sz w:val="22"/>
          <w:szCs w:val="22"/>
        </w:rPr>
        <w:t>: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i/>
          <w:iCs/>
        </w:rPr>
        <w:t>8230 Balatonfüred, Széchenyi u. 20. HOTEL Füred</w:t>
      </w:r>
    </w:p>
    <w:p w:rsidR="007C41FB" w:rsidRDefault="007C41FB">
      <w:pPr>
        <w:rPr>
          <w:rFonts w:ascii="Trebuchet MS" w:hAnsi="Trebuchet MS" w:cs="Trebuchet MS"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Időpont:</w:t>
      </w:r>
      <w:r>
        <w:rPr>
          <w:rFonts w:ascii="Trebuchet MS" w:hAnsi="Trebuchet MS" w:cs="Trebuchet MS"/>
          <w:i/>
          <w:iCs/>
          <w:sz w:val="22"/>
          <w:szCs w:val="22"/>
        </w:rPr>
        <w:tab/>
        <w:t>2018. november 24. 10:00-15:00</w:t>
      </w:r>
      <w:r>
        <w:rPr>
          <w:rFonts w:ascii="Trebuchet MS" w:hAnsi="Trebuchet MS" w:cs="Trebuchet MS"/>
          <w:i/>
          <w:iCs/>
          <w:sz w:val="22"/>
          <w:szCs w:val="22"/>
        </w:rPr>
        <w:tab/>
      </w:r>
      <w:r>
        <w:rPr>
          <w:rFonts w:ascii="Trebuchet MS" w:hAnsi="Trebuchet MS" w:cs="Trebuchet MS"/>
          <w:i/>
          <w:iCs/>
          <w:sz w:val="22"/>
          <w:szCs w:val="22"/>
        </w:rPr>
        <w:tab/>
        <w:t xml:space="preserve">        </w:t>
      </w:r>
      <w:r>
        <w:rPr>
          <w:rFonts w:ascii="Trebuchet MS" w:hAnsi="Trebuchet MS" w:cs="Trebuchet MS"/>
          <w:sz w:val="22"/>
          <w:szCs w:val="22"/>
        </w:rPr>
        <w:tab/>
      </w:r>
    </w:p>
    <w:p w:rsidR="007C41FB" w:rsidRDefault="007C41FB">
      <w:pPr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Témák, előadók</w:t>
      </w: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>:</w:t>
      </w:r>
      <w:bookmarkStart w:id="0" w:name="_GoBack"/>
      <w:bookmarkEnd w:id="0"/>
    </w:p>
    <w:p w:rsidR="007C41FB" w:rsidRDefault="007C41FB">
      <w:pPr>
        <w:pStyle w:val="ListParagraph"/>
        <w:numPr>
          <w:ilvl w:val="0"/>
          <w:numId w:val="3"/>
        </w:numPr>
        <w:rPr>
          <w:rStyle w:val="koowaheaderitem2"/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Győrffy Balázs, a NAK elnöke –</w:t>
      </w:r>
      <w:r>
        <w:rPr>
          <w:rStyle w:val="koowaheaderitem2"/>
          <w:rFonts w:ascii="Trebuchet MS" w:hAnsi="Trebuchet MS" w:cs="Trebuchet MS"/>
          <w:sz w:val="22"/>
          <w:szCs w:val="22"/>
        </w:rPr>
        <w:t xml:space="preserve"> köszöntő </w:t>
      </w:r>
    </w:p>
    <w:p w:rsidR="007C41FB" w:rsidRDefault="007C41FB">
      <w:pPr>
        <w:pStyle w:val="ListParagraph"/>
        <w:numPr>
          <w:ilvl w:val="0"/>
          <w:numId w:val="3"/>
        </w:numPr>
        <w:rPr>
          <w:rStyle w:val="whitespacepreserver"/>
          <w:rFonts w:ascii="Trebuchet MS" w:hAnsi="Trebuchet MS" w:cs="Trebuchet MS"/>
          <w:sz w:val="22"/>
          <w:szCs w:val="22"/>
        </w:rPr>
      </w:pPr>
      <w:r>
        <w:rPr>
          <w:rStyle w:val="whitespacepreserver"/>
          <w:rFonts w:ascii="Trebuchet MS" w:hAnsi="Trebuchet MS" w:cs="Trebuchet MS"/>
          <w:sz w:val="22"/>
          <w:szCs w:val="22"/>
        </w:rPr>
        <w:t>Jakab István, az Országgyűlés alelnöke – köszöntő</w:t>
      </w:r>
    </w:p>
    <w:p w:rsidR="007C41FB" w:rsidRDefault="007C41FB">
      <w:pPr>
        <w:pStyle w:val="ListParagraph"/>
        <w:numPr>
          <w:ilvl w:val="0"/>
          <w:numId w:val="3"/>
        </w:numPr>
        <w:rPr>
          <w:rStyle w:val="whitespacepreserver"/>
          <w:rFonts w:ascii="Trebuchet MS" w:hAnsi="Trebuchet MS" w:cs="Trebuchet MS"/>
          <w:sz w:val="22"/>
          <w:szCs w:val="22"/>
        </w:rPr>
      </w:pPr>
      <w:r>
        <w:rPr>
          <w:rStyle w:val="whitespacepreserver"/>
          <w:rFonts w:ascii="Trebuchet MS" w:hAnsi="Trebuchet MS" w:cs="Trebuchet MS"/>
          <w:sz w:val="22"/>
          <w:szCs w:val="22"/>
        </w:rPr>
        <w:t>Dr. Feldman Zsolt, az AM államtitkára – 2018-as év eredményei az agráriumban</w:t>
      </w:r>
    </w:p>
    <w:p w:rsidR="007C41FB" w:rsidRDefault="007C41FB">
      <w:pPr>
        <w:pStyle w:val="ListParagraph"/>
        <w:numPr>
          <w:ilvl w:val="0"/>
          <w:numId w:val="3"/>
        </w:numPr>
        <w:rPr>
          <w:rStyle w:val="whitespacepreserver"/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Győrffy Balázs –</w:t>
      </w:r>
      <w:r>
        <w:rPr>
          <w:rStyle w:val="koowaheaderitem2"/>
          <w:rFonts w:ascii="Trebuchet MS" w:hAnsi="Trebuchet MS" w:cs="Trebuchet MS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Trebuchet MS" w:hAnsi="Trebuchet MS" w:cs="Trebuchet MS"/>
            <w:sz w:val="22"/>
            <w:szCs w:val="22"/>
          </w:rPr>
          <w:t>Erősödő agrár- és élelmiszer-gazdaság, jólétében gyarapodó vidék</w:t>
        </w:r>
      </w:hyperlink>
      <w:r>
        <w:rPr>
          <w:rStyle w:val="Hyperlink"/>
          <w:rFonts w:ascii="Trebuchet MS" w:hAnsi="Trebuchet MS" w:cs="Trebuchet MS"/>
          <w:sz w:val="22"/>
          <w:szCs w:val="22"/>
        </w:rPr>
        <w:t>:</w:t>
      </w:r>
      <w:r>
        <w:rPr>
          <w:rStyle w:val="whitespacepreserver"/>
          <w:rFonts w:ascii="Trebuchet MS" w:hAnsi="Trebuchet MS" w:cs="Trebuchet MS"/>
          <w:sz w:val="22"/>
          <w:szCs w:val="22"/>
        </w:rPr>
        <w:t xml:space="preserve"> a NAK elképzelései az agrárium fejlesztéséről</w:t>
      </w:r>
    </w:p>
    <w:p w:rsidR="007C41FB" w:rsidRDefault="007C41FB">
      <w:pPr>
        <w:pStyle w:val="ListParagraph"/>
        <w:numPr>
          <w:ilvl w:val="0"/>
          <w:numId w:val="3"/>
        </w:numPr>
        <w:rPr>
          <w:rStyle w:val="whitespacepreserver"/>
          <w:rFonts w:ascii="Trebuchet MS" w:hAnsi="Trebuchet MS" w:cs="Trebuchet MS"/>
          <w:sz w:val="22"/>
          <w:szCs w:val="22"/>
        </w:rPr>
      </w:pPr>
      <w:r>
        <w:rPr>
          <w:rStyle w:val="whitespacepreserver"/>
          <w:rFonts w:ascii="Trebuchet MS" w:hAnsi="Trebuchet MS" w:cs="Trebuchet MS"/>
          <w:sz w:val="22"/>
          <w:szCs w:val="22"/>
        </w:rPr>
        <w:t>Papp Gergely, a NAK szakmai főigazgató-helyettese – Mezőgazdasági támogatások 2020 után</w:t>
      </w:r>
    </w:p>
    <w:p w:rsidR="007C41FB" w:rsidRDefault="007C41FB">
      <w:pPr>
        <w:pStyle w:val="ListParagraph"/>
        <w:numPr>
          <w:ilvl w:val="0"/>
          <w:numId w:val="3"/>
        </w:numPr>
        <w:rPr>
          <w:rStyle w:val="whitespacepreserver"/>
          <w:rFonts w:ascii="Trebuchet MS" w:hAnsi="Trebuchet MS" w:cs="Trebuchet MS"/>
          <w:sz w:val="22"/>
          <w:szCs w:val="22"/>
        </w:rPr>
      </w:pPr>
      <w:r>
        <w:rPr>
          <w:rStyle w:val="whitespacepreserver"/>
          <w:rFonts w:ascii="Trebuchet MS" w:hAnsi="Trebuchet MS" w:cs="Trebuchet MS"/>
          <w:sz w:val="22"/>
          <w:szCs w:val="22"/>
        </w:rPr>
        <w:t>Éder Tamás, a NAK élelmiszeriparért felelős alelnöke – Az élelmiszergazdaság helyzete (trendek, árak, világpiaci kihívások)</w:t>
      </w:r>
    </w:p>
    <w:p w:rsidR="007C41FB" w:rsidRDefault="007C41FB">
      <w:pPr>
        <w:pStyle w:val="ListParagraph"/>
        <w:numPr>
          <w:ilvl w:val="0"/>
          <w:numId w:val="3"/>
        </w:numPr>
        <w:rPr>
          <w:rStyle w:val="whitespacepreserver"/>
          <w:rFonts w:ascii="Trebuchet MS" w:hAnsi="Trebuchet MS" w:cs="Trebuchet MS"/>
          <w:sz w:val="22"/>
          <w:szCs w:val="22"/>
        </w:rPr>
      </w:pPr>
      <w:r>
        <w:rPr>
          <w:rStyle w:val="whitespacepreserver"/>
          <w:rFonts w:ascii="Trebuchet MS" w:hAnsi="Trebuchet MS" w:cs="Trebuchet MS"/>
          <w:sz w:val="22"/>
          <w:szCs w:val="22"/>
        </w:rPr>
        <w:t>Görög Róbert, mezőgazdasági szakértő – A növénytermesztés helyzete (trendek, árak, világpiaci kihívások)</w:t>
      </w:r>
    </w:p>
    <w:p w:rsidR="007C41FB" w:rsidRDefault="007C41FB">
      <w:pPr>
        <w:pStyle w:val="ListParagraph"/>
        <w:numPr>
          <w:ilvl w:val="0"/>
          <w:numId w:val="3"/>
        </w:numPr>
        <w:rPr>
          <w:rStyle w:val="whitespacepreserver"/>
          <w:rFonts w:ascii="Trebuchet MS" w:hAnsi="Trebuchet MS" w:cs="Trebuchet MS"/>
          <w:sz w:val="22"/>
          <w:szCs w:val="22"/>
        </w:rPr>
      </w:pPr>
      <w:r>
        <w:rPr>
          <w:rStyle w:val="whitespacepreserver"/>
          <w:rFonts w:ascii="Trebuchet MS" w:hAnsi="Trebuchet MS" w:cs="Trebuchet MS"/>
          <w:sz w:val="22"/>
          <w:szCs w:val="22"/>
        </w:rPr>
        <w:t>Dúl Udó, állattenyésztési szakértő – Az állattenyésztés helyzete (trendek, árak, világpiaci kihívások)</w:t>
      </w:r>
    </w:p>
    <w:p w:rsidR="007C41FB" w:rsidRDefault="007C41FB">
      <w:pPr>
        <w:rPr>
          <w:rFonts w:ascii="Trebuchet MS" w:hAnsi="Trebuchet MS" w:cs="Trebuchet MS"/>
          <w:sz w:val="22"/>
          <w:szCs w:val="22"/>
          <w:lang w:eastAsia="en-US"/>
        </w:rPr>
      </w:pP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Kérem, hogy részvételi szándékát mielőbb jelezze falugazdászánál vagy a megyei igazgatóság elérhetőségein </w:t>
      </w:r>
      <w:r>
        <w:rPr>
          <w:rFonts w:ascii="Trebuchet MS" w:hAnsi="Trebuchet MS" w:cs="Trebuchet MS"/>
          <w:sz w:val="22"/>
          <w:szCs w:val="22"/>
        </w:rPr>
        <w:t xml:space="preserve">(NAK Veszprém Megyei Igazgatóság, 8200 Veszprém, Csererdei út 23., </w:t>
      </w:r>
      <w:hyperlink r:id="rId8" w:history="1">
        <w:r>
          <w:rPr>
            <w:rStyle w:val="Hyperlink"/>
            <w:rFonts w:ascii="Trebuchet MS" w:hAnsi="Trebuchet MS" w:cs="Trebuchet MS"/>
            <w:sz w:val="22"/>
            <w:szCs w:val="22"/>
          </w:rPr>
          <w:t>veszprem@nak.hu</w:t>
        </w:r>
      </w:hyperlink>
      <w:r>
        <w:rPr>
          <w:rFonts w:ascii="Trebuchet MS" w:hAnsi="Trebuchet MS" w:cs="Trebuchet MS"/>
          <w:sz w:val="22"/>
          <w:szCs w:val="22"/>
        </w:rPr>
        <w:t>, 0688560551)</w:t>
      </w:r>
    </w:p>
    <w:p w:rsidR="007C41FB" w:rsidRDefault="007C41F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Tisztelettel kérjük, hogy a regisztrációjához szíveskedjen kamarai kártyáját vagy őstermelői igazolványát magával hozni.</w:t>
      </w: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Megtisztelő jelenlétére számítunk!</w:t>
      </w: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Veszprém, 2018. október 15.</w:t>
      </w: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</w:p>
    <w:p w:rsidR="007C41FB" w:rsidRDefault="007C41FB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Tisztelettel:</w:t>
      </w:r>
    </w:p>
    <w:tbl>
      <w:tblPr>
        <w:tblW w:w="0" w:type="auto"/>
        <w:tblInd w:w="-106" w:type="dxa"/>
        <w:tblLook w:val="0000"/>
      </w:tblPr>
      <w:tblGrid>
        <w:gridCol w:w="4606"/>
        <w:gridCol w:w="4606"/>
      </w:tblGrid>
      <w:tr w:rsidR="007C41F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41FB" w:rsidRDefault="007C41FB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i1027" type="#_x0000_t75" style="width:129.75pt;height:36.75pt;visibility:visible">
                  <v:imagedata r:id="rId9" o:title=""/>
                </v:shape>
              </w:pict>
            </w:r>
          </w:p>
          <w:p w:rsidR="007C41FB" w:rsidRDefault="007C41FB">
            <w:pPr>
              <w:spacing w:after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Sövényházi Balázs</w:t>
            </w:r>
          </w:p>
          <w:p w:rsidR="007C41FB" w:rsidRDefault="007C41FB">
            <w:pPr>
              <w:spacing w:after="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megyei elnök</w:t>
            </w:r>
          </w:p>
          <w:p w:rsidR="007C41FB" w:rsidRDefault="007C41FB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41FB" w:rsidRDefault="007C41FB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object w:dxaOrig="5279" w:dyaOrig="4771">
                <v:shape id="_x0000_i1028" type="#_x0000_t75" style="width:134.25pt;height:121.5pt" o:ole="">
                  <v:imagedata r:id="rId10" o:title=""/>
                </v:shape>
                <o:OLEObject Type="Embed" ProgID="Paint.Picture" ShapeID="_x0000_i1028" DrawAspect="Content" ObjectID="_1603390107" r:id="rId11"/>
              </w:object>
            </w:r>
          </w:p>
        </w:tc>
      </w:tr>
    </w:tbl>
    <w:p w:rsidR="007C41FB" w:rsidRDefault="007C41FB">
      <w:pPr>
        <w:ind w:left="1416" w:firstLine="708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 </w:t>
      </w:r>
      <w:r>
        <w:rPr>
          <w:rFonts w:ascii="Trebuchet MS" w:hAnsi="Trebuchet MS" w:cs="Trebuchet MS"/>
          <w:sz w:val="22"/>
          <w:szCs w:val="22"/>
        </w:rPr>
        <w:tab/>
        <w:t xml:space="preserve">       </w:t>
      </w:r>
    </w:p>
    <w:sectPr w:rsidR="007C41FB" w:rsidSect="007C41FB">
      <w:headerReference w:type="default" r:id="rId12"/>
      <w:pgSz w:w="11906" w:h="16838"/>
      <w:pgMar w:top="1417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FB" w:rsidRDefault="007C4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C41FB" w:rsidRDefault="007C4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tillium B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FB" w:rsidRDefault="007C4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C41FB" w:rsidRDefault="007C4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FB" w:rsidRDefault="007C41FB">
    <w:pPr>
      <w:spacing w:before="120"/>
      <w:jc w:val="right"/>
      <w:rPr>
        <w:rFonts w:ascii="Times New Roman" w:hAnsi="Times New Roman" w:cs="Times New Roman"/>
        <w:b/>
        <w:bCs/>
        <w:color w:val="0004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9" o:spid="_x0000_s2049" type="#_x0000_t75" style="position:absolute;left:0;text-align:left;margin-left:-72.95pt;margin-top:-.1pt;width:312.75pt;height:194.25pt;z-index:-251658240;visibility:visible">
          <v:imagedata r:id="rId1" o:title=""/>
        </v:shape>
      </w:pict>
    </w:r>
    <w:r>
      <w:rPr>
        <w:rFonts w:ascii="Times New Roman" w:hAnsi="Times New Roman" w:cs="Times New Roman"/>
        <w:b/>
        <w:bCs/>
        <w:noProof/>
        <w:color w:val="000400"/>
      </w:rPr>
      <w:pict>
        <v:shape id="Kép 10" o:spid="_x0000_i1026" type="#_x0000_t75" style="width:127.5pt;height:90.75pt;visibility:visible">
          <v:imagedata r:id="rId2" o:title=""/>
        </v:shape>
      </w:pict>
    </w:r>
    <w:r>
      <w:rPr>
        <w:noProof/>
      </w:rPr>
      <w:pict>
        <v:shape id="Kép 11" o:spid="_x0000_s2050" type="#_x0000_t75" style="position:absolute;left:0;text-align:left;margin-left:-54.05pt;margin-top:-17.55pt;width:175.5pt;height:84.75pt;z-index:-251659264;visibility:visible;mso-wrap-edited:f;mso-position-horizontal-relative:text;mso-position-vertical-relative:text" wrapcoords="-92 0 -92 21409 21600 21409 21600 0 -92 0">
          <v:imagedata r:id="rId3" o:title="" cropbottom="10188f" cropright="5160f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4B4D"/>
    <w:multiLevelType w:val="hybridMultilevel"/>
    <w:tmpl w:val="0A4C4E3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BB13E25"/>
    <w:multiLevelType w:val="hybridMultilevel"/>
    <w:tmpl w:val="A7BA1C78"/>
    <w:lvl w:ilvl="0" w:tplc="040E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A0647C"/>
    <w:multiLevelType w:val="hybridMultilevel"/>
    <w:tmpl w:val="6F8482F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1FB"/>
    <w:rsid w:val="007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bekezds">
    <w:name w:val="[Alapbekezdés]"/>
    <w:basedOn w:val="Normal"/>
    <w:uiPriority w:val="9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lang w:eastAsia="en-US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tillium" w:hAnsi="Titillium" w:cs="Titillium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koowaheaderitem2">
    <w:name w:val="koowa_header__item2"/>
    <w:basedOn w:val="DefaultParagraphFont"/>
    <w:uiPriority w:val="99"/>
    <w:rPr>
      <w:rFonts w:ascii="Times New Roman" w:hAnsi="Times New Roman" w:cs="Times New Roman"/>
    </w:rPr>
  </w:style>
  <w:style w:type="character" w:customStyle="1" w:styleId="k-visually-hidden">
    <w:name w:val="k-visually-hidden"/>
    <w:basedOn w:val="DefaultParagraphFont"/>
    <w:uiPriority w:val="99"/>
    <w:rPr>
      <w:rFonts w:ascii="Times New Roman" w:hAnsi="Times New Roman" w:cs="Times New Roman"/>
    </w:rPr>
  </w:style>
  <w:style w:type="character" w:customStyle="1" w:styleId="whitespacepreserver">
    <w:name w:val="whitespace_preserver"/>
    <w:basedOn w:val="DefaultParagraphFont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zprem@na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k.hu/kiadvanyok/kiadvanyok/2301-erosodo-agrar-es-elelmiszer-gazdasag-joleteben-gyarapodo-vide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231</Words>
  <Characters>1320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Bozsér Levente</dc:creator>
  <cp:keywords/>
  <dc:description/>
  <cp:lastModifiedBy>Rafi</cp:lastModifiedBy>
  <cp:revision>2</cp:revision>
  <cp:lastPrinted>2017-10-02T11:44:00Z</cp:lastPrinted>
  <dcterms:created xsi:type="dcterms:W3CDTF">2018-11-10T20:22:00Z</dcterms:created>
  <dcterms:modified xsi:type="dcterms:W3CDTF">2018-11-10T20:22:00Z</dcterms:modified>
</cp:coreProperties>
</file>